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5AEA00" w14:textId="1FA5E1CD" w:rsidR="009F2E33" w:rsidRPr="00A53C22" w:rsidRDefault="00253EDE" w:rsidP="00253EDE">
      <w:pPr>
        <w:jc w:val="center"/>
        <w:rPr>
          <w:rFonts w:asciiTheme="minorHAnsi" w:hAnsiTheme="minorHAnsi" w:cstheme="minorHAnsi"/>
          <w:sz w:val="14"/>
          <w:szCs w:val="14"/>
        </w:rPr>
      </w:pPr>
      <w:r>
        <w:rPr>
          <w:rFonts w:asciiTheme="minorHAnsi" w:hAnsiTheme="minorHAnsi" w:cstheme="minorHAnsi"/>
          <w:noProof/>
          <w:sz w:val="22"/>
          <w:szCs w:val="22"/>
        </w:rPr>
        <w:drawing>
          <wp:inline distT="0" distB="0" distL="0" distR="0" wp14:anchorId="417AF812" wp14:editId="7252C56A">
            <wp:extent cx="4252580" cy="970915"/>
            <wp:effectExtent l="0" t="0" r="0" b="0"/>
            <wp:docPr id="913179822"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179822" name="Picture 1" descr="A black background with a black square&#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299269" cy="981575"/>
                    </a:xfrm>
                    <a:prstGeom prst="rect">
                      <a:avLst/>
                    </a:prstGeom>
                  </pic:spPr>
                </pic:pic>
              </a:graphicData>
            </a:graphic>
          </wp:inline>
        </w:drawing>
      </w:r>
      <w:r w:rsidR="00A53C22">
        <w:rPr>
          <w:rFonts w:asciiTheme="minorHAnsi" w:hAnsiTheme="minorHAnsi" w:cstheme="minorHAnsi"/>
          <w:sz w:val="22"/>
          <w:szCs w:val="22"/>
        </w:rPr>
        <w:br/>
      </w:r>
    </w:p>
    <w:p w14:paraId="1F1966D5" w14:textId="2B472A6E" w:rsidR="00EA0EBB" w:rsidRPr="006814DF" w:rsidRDefault="00194BF4" w:rsidP="00A90382">
      <w:pPr>
        <w:ind w:left="2160" w:hanging="2160"/>
        <w:rPr>
          <w:rFonts w:asciiTheme="minorHAnsi" w:hAnsiTheme="minorHAnsi" w:cstheme="minorHAnsi"/>
          <w:sz w:val="22"/>
          <w:szCs w:val="22"/>
        </w:rPr>
      </w:pPr>
      <w:r w:rsidRPr="00A45032">
        <w:rPr>
          <w:rFonts w:asciiTheme="minorHAnsi" w:hAnsiTheme="minorHAnsi" w:cstheme="minorHAnsi"/>
          <w:sz w:val="22"/>
          <w:szCs w:val="22"/>
        </w:rPr>
        <w:t xml:space="preserve">Course </w:t>
      </w:r>
      <w:r w:rsidR="00EA0EBB" w:rsidRPr="00A45032">
        <w:rPr>
          <w:rFonts w:asciiTheme="minorHAnsi" w:hAnsiTheme="minorHAnsi" w:cstheme="minorHAnsi"/>
          <w:sz w:val="22"/>
          <w:szCs w:val="22"/>
        </w:rPr>
        <w:t>Syllabus</w:t>
      </w:r>
      <w:proofErr w:type="gramStart"/>
      <w:r w:rsidR="009F2E33" w:rsidRPr="00A45032">
        <w:rPr>
          <w:rFonts w:asciiTheme="minorHAnsi" w:hAnsiTheme="minorHAnsi" w:cstheme="minorHAnsi"/>
          <w:sz w:val="22"/>
          <w:szCs w:val="22"/>
        </w:rPr>
        <w:t>:</w:t>
      </w:r>
      <w:r w:rsidR="00585BFB" w:rsidRPr="00A45032">
        <w:rPr>
          <w:rFonts w:asciiTheme="minorHAnsi" w:hAnsiTheme="minorHAnsi" w:cstheme="minorHAnsi"/>
          <w:sz w:val="22"/>
          <w:szCs w:val="22"/>
        </w:rPr>
        <w:t xml:space="preserve"> </w:t>
      </w:r>
      <w:r w:rsidR="009F2E33" w:rsidRPr="00A45032">
        <w:rPr>
          <w:rFonts w:asciiTheme="minorHAnsi" w:hAnsiTheme="minorHAnsi" w:cstheme="minorHAnsi"/>
          <w:sz w:val="22"/>
          <w:szCs w:val="22"/>
        </w:rPr>
        <w:tab/>
      </w:r>
      <w:r w:rsidR="00B23D4B" w:rsidRPr="00B23D4B">
        <w:rPr>
          <w:rFonts w:asciiTheme="minorHAnsi" w:hAnsiTheme="minorHAnsi" w:cstheme="minorHAnsi"/>
          <w:b/>
          <w:bCs/>
          <w:color w:val="000000"/>
          <w:sz w:val="22"/>
          <w:szCs w:val="22"/>
        </w:rPr>
        <w:t>LANG5101</w:t>
      </w:r>
      <w:proofErr w:type="gramEnd"/>
      <w:r w:rsidR="00B23D4B" w:rsidRPr="00B23D4B">
        <w:rPr>
          <w:rFonts w:asciiTheme="minorHAnsi" w:hAnsiTheme="minorHAnsi" w:cstheme="minorHAnsi"/>
          <w:b/>
          <w:bCs/>
          <w:color w:val="000000"/>
          <w:sz w:val="22"/>
          <w:szCs w:val="22"/>
        </w:rPr>
        <w:t xml:space="preserve"> Languages for Interdisciplinary Research</w:t>
      </w:r>
    </w:p>
    <w:p w14:paraId="1F799344" w14:textId="6E1C9515" w:rsidR="002853AD" w:rsidRPr="002853AD" w:rsidRDefault="00395864" w:rsidP="002853AD">
      <w:pPr>
        <w:textAlignment w:val="baseline"/>
        <w:rPr>
          <w:rFonts w:asciiTheme="minorHAnsi" w:hAnsiTheme="minorHAnsi" w:cstheme="minorHAnsi"/>
          <w:color w:val="000000"/>
          <w:sz w:val="22"/>
          <w:szCs w:val="22"/>
        </w:rPr>
      </w:pPr>
      <w:r>
        <w:rPr>
          <w:rFonts w:asciiTheme="minorHAnsi" w:hAnsiTheme="minorHAnsi" w:cstheme="minorHAnsi"/>
          <w:sz w:val="22"/>
          <w:szCs w:val="22"/>
        </w:rPr>
        <w:t>AgathonU</w:t>
      </w:r>
      <w:r w:rsidR="00EA0EBB" w:rsidRPr="006814DF">
        <w:rPr>
          <w:rFonts w:asciiTheme="minorHAnsi" w:hAnsiTheme="minorHAnsi" w:cstheme="minorHAnsi"/>
          <w:sz w:val="22"/>
          <w:szCs w:val="22"/>
        </w:rPr>
        <w:t xml:space="preserve"> Professor</w:t>
      </w:r>
      <w:r w:rsidR="006D4951" w:rsidRPr="006814DF">
        <w:rPr>
          <w:rFonts w:asciiTheme="minorHAnsi" w:hAnsiTheme="minorHAnsi" w:cstheme="minorHAnsi"/>
          <w:sz w:val="22"/>
          <w:szCs w:val="22"/>
        </w:rPr>
        <w:t>(s)</w:t>
      </w:r>
      <w:proofErr w:type="gramStart"/>
      <w:r w:rsidR="009F2E33" w:rsidRPr="006814DF">
        <w:rPr>
          <w:rFonts w:asciiTheme="minorHAnsi" w:hAnsiTheme="minorHAnsi" w:cstheme="minorHAnsi"/>
          <w:sz w:val="22"/>
          <w:szCs w:val="22"/>
        </w:rPr>
        <w:t>:</w:t>
      </w:r>
      <w:r w:rsidR="00EA0EBB" w:rsidRPr="006814DF">
        <w:rPr>
          <w:rFonts w:asciiTheme="minorHAnsi" w:hAnsiTheme="minorHAnsi" w:cstheme="minorHAnsi"/>
          <w:sz w:val="22"/>
          <w:szCs w:val="22"/>
        </w:rPr>
        <w:t xml:space="preserve"> </w:t>
      </w:r>
      <w:r w:rsidR="009F2E33" w:rsidRPr="006814DF">
        <w:rPr>
          <w:rFonts w:asciiTheme="minorHAnsi" w:hAnsiTheme="minorHAnsi" w:cstheme="minorHAnsi"/>
          <w:sz w:val="22"/>
          <w:szCs w:val="22"/>
        </w:rPr>
        <w:tab/>
      </w:r>
      <w:r w:rsidR="002853AD" w:rsidRPr="002853AD">
        <w:rPr>
          <w:rFonts w:asciiTheme="minorHAnsi" w:hAnsiTheme="minorHAnsi" w:cstheme="minorHAnsi"/>
          <w:color w:val="000000"/>
          <w:sz w:val="22"/>
          <w:szCs w:val="22"/>
        </w:rPr>
        <w:t>Christopher</w:t>
      </w:r>
      <w:proofErr w:type="gramEnd"/>
      <w:r w:rsidR="002853AD" w:rsidRPr="002853AD">
        <w:rPr>
          <w:rFonts w:asciiTheme="minorHAnsi" w:hAnsiTheme="minorHAnsi" w:cstheme="minorHAnsi"/>
          <w:color w:val="000000"/>
          <w:sz w:val="22"/>
          <w:szCs w:val="22"/>
        </w:rPr>
        <w:t xml:space="preserve"> Cone, Th.D., Ph.D., Ph.D.</w:t>
      </w:r>
      <w:r w:rsidR="002853AD">
        <w:rPr>
          <w:rFonts w:asciiTheme="minorHAnsi" w:hAnsiTheme="minorHAnsi" w:cstheme="minorHAnsi"/>
          <w:color w:val="000000"/>
          <w:sz w:val="22"/>
          <w:szCs w:val="22"/>
        </w:rPr>
        <w:tab/>
      </w:r>
      <w:r w:rsidR="002853AD">
        <w:rPr>
          <w:rFonts w:asciiTheme="minorHAnsi" w:hAnsiTheme="minorHAnsi" w:cstheme="minorHAnsi"/>
          <w:color w:val="000000"/>
          <w:sz w:val="22"/>
          <w:szCs w:val="22"/>
        </w:rPr>
        <w:tab/>
      </w:r>
      <w:r w:rsidR="002853AD" w:rsidRPr="002853AD">
        <w:rPr>
          <w:rFonts w:asciiTheme="minorHAnsi" w:hAnsiTheme="minorHAnsi" w:cstheme="minorHAnsi"/>
          <w:color w:val="000000"/>
          <w:sz w:val="22"/>
          <w:szCs w:val="22"/>
        </w:rPr>
        <w:t>John Oglesby, MA</w:t>
      </w:r>
    </w:p>
    <w:p w14:paraId="022B9C5B" w14:textId="16FB52E1" w:rsidR="002853AD" w:rsidRPr="002853AD" w:rsidRDefault="002853AD" w:rsidP="002853AD">
      <w:pPr>
        <w:ind w:left="1440" w:firstLine="720"/>
        <w:textAlignment w:val="baseline"/>
        <w:rPr>
          <w:rFonts w:asciiTheme="minorHAnsi" w:hAnsiTheme="minorHAnsi" w:cstheme="minorHAnsi"/>
          <w:color w:val="000000"/>
          <w:sz w:val="22"/>
          <w:szCs w:val="22"/>
        </w:rPr>
      </w:pPr>
      <w:r w:rsidRPr="002853AD">
        <w:rPr>
          <w:rFonts w:asciiTheme="minorHAnsi" w:hAnsiTheme="minorHAnsi" w:cstheme="minorHAnsi"/>
          <w:color w:val="000000"/>
          <w:sz w:val="22"/>
          <w:szCs w:val="22"/>
        </w:rPr>
        <w:t>Mark Perkins, M.Div.</w:t>
      </w:r>
      <w:r>
        <w:rPr>
          <w:rFonts w:asciiTheme="minorHAnsi" w:hAnsiTheme="minorHAnsi" w:cstheme="minorHAnsi"/>
          <w:color w:val="000000"/>
          <w:sz w:val="22"/>
          <w:szCs w:val="22"/>
        </w:rPr>
        <w:tab/>
      </w:r>
      <w:r>
        <w:rPr>
          <w:rFonts w:asciiTheme="minorHAnsi" w:hAnsiTheme="minorHAnsi" w:cstheme="minorHAnsi"/>
          <w:color w:val="000000"/>
          <w:sz w:val="22"/>
          <w:szCs w:val="22"/>
        </w:rPr>
        <w:tab/>
      </w:r>
      <w:r>
        <w:rPr>
          <w:rFonts w:asciiTheme="minorHAnsi" w:hAnsiTheme="minorHAnsi" w:cstheme="minorHAnsi"/>
          <w:color w:val="000000"/>
          <w:sz w:val="22"/>
          <w:szCs w:val="22"/>
        </w:rPr>
        <w:tab/>
      </w:r>
      <w:r>
        <w:rPr>
          <w:rFonts w:asciiTheme="minorHAnsi" w:hAnsiTheme="minorHAnsi" w:cstheme="minorHAnsi"/>
          <w:color w:val="000000"/>
          <w:sz w:val="22"/>
          <w:szCs w:val="22"/>
        </w:rPr>
        <w:tab/>
      </w:r>
      <w:r w:rsidRPr="002853AD">
        <w:rPr>
          <w:rFonts w:asciiTheme="minorHAnsi" w:hAnsiTheme="minorHAnsi" w:cstheme="minorHAnsi"/>
          <w:color w:val="000000"/>
          <w:sz w:val="22"/>
          <w:szCs w:val="22"/>
        </w:rPr>
        <w:t>Daniel Goepfrich, Th.M., D. Min</w:t>
      </w:r>
    </w:p>
    <w:p w14:paraId="294133EA" w14:textId="6C49D34D" w:rsidR="00EA0EBB" w:rsidRPr="006814DF" w:rsidRDefault="002853AD" w:rsidP="002853AD">
      <w:pPr>
        <w:ind w:left="2160"/>
        <w:rPr>
          <w:rFonts w:asciiTheme="minorHAnsi" w:hAnsiTheme="minorHAnsi" w:cstheme="minorHAnsi"/>
          <w:sz w:val="22"/>
          <w:szCs w:val="22"/>
        </w:rPr>
      </w:pPr>
      <w:r w:rsidRPr="002853AD">
        <w:rPr>
          <w:rFonts w:asciiTheme="minorHAnsi" w:hAnsiTheme="minorHAnsi" w:cstheme="minorHAnsi"/>
          <w:color w:val="000000"/>
          <w:sz w:val="22"/>
          <w:szCs w:val="22"/>
        </w:rPr>
        <w:t>William Buttermore</w:t>
      </w:r>
      <w:r w:rsidR="008B0F52">
        <w:rPr>
          <w:rFonts w:asciiTheme="minorHAnsi" w:hAnsiTheme="minorHAnsi" w:cstheme="minorHAnsi"/>
          <w:sz w:val="22"/>
          <w:szCs w:val="22"/>
        </w:rPr>
        <w:t xml:space="preserve"> </w:t>
      </w:r>
    </w:p>
    <w:p w14:paraId="6B8DD013" w14:textId="6BB64CE5" w:rsidR="009F2E33" w:rsidRPr="006814DF" w:rsidRDefault="009F2E33" w:rsidP="00A90382">
      <w:pPr>
        <w:ind w:left="2160" w:hanging="2160"/>
        <w:rPr>
          <w:rFonts w:asciiTheme="minorHAnsi" w:hAnsiTheme="minorHAnsi" w:cstheme="minorHAnsi"/>
          <w:sz w:val="22"/>
          <w:szCs w:val="22"/>
        </w:rPr>
      </w:pPr>
      <w:r w:rsidRPr="006814DF">
        <w:rPr>
          <w:rFonts w:asciiTheme="minorHAnsi" w:hAnsiTheme="minorHAnsi" w:cstheme="minorHAnsi"/>
          <w:sz w:val="22"/>
          <w:szCs w:val="22"/>
        </w:rPr>
        <w:t>For Program:</w:t>
      </w:r>
      <w:r w:rsidRPr="006814DF">
        <w:rPr>
          <w:rFonts w:asciiTheme="minorHAnsi" w:hAnsiTheme="minorHAnsi" w:cstheme="minorHAnsi"/>
          <w:sz w:val="22"/>
          <w:szCs w:val="22"/>
        </w:rPr>
        <w:tab/>
      </w:r>
      <w:r w:rsidR="00393F46" w:rsidRPr="00393F46">
        <w:rPr>
          <w:rFonts w:asciiTheme="minorHAnsi" w:hAnsiTheme="minorHAnsi" w:cstheme="minorHAnsi"/>
          <w:sz w:val="22"/>
          <w:szCs w:val="22"/>
        </w:rPr>
        <w:t>Graduate / M.A.A.F., M.Div., M.Ed., M.A.A.S., M.T.C.</w:t>
      </w:r>
      <w:r w:rsidR="0032247A">
        <w:rPr>
          <w:rFonts w:asciiTheme="minorHAnsi" w:hAnsiTheme="minorHAnsi" w:cstheme="minorHAnsi"/>
          <w:sz w:val="22"/>
          <w:szCs w:val="22"/>
        </w:rPr>
        <w:t xml:space="preserve"> / 60 hours</w:t>
      </w:r>
    </w:p>
    <w:p w14:paraId="2F6EBCD0" w14:textId="4259FEEA" w:rsidR="00A90382" w:rsidRPr="00B20CFF" w:rsidRDefault="009F2E33" w:rsidP="00A90382">
      <w:pPr>
        <w:pStyle w:val="Header"/>
        <w:ind w:left="2160" w:hanging="2160"/>
      </w:pPr>
      <w:r w:rsidRPr="006814DF">
        <w:rPr>
          <w:rFonts w:cstheme="minorHAnsi"/>
          <w:sz w:val="22"/>
          <w:szCs w:val="22"/>
        </w:rPr>
        <w:t>Revision Date:</w:t>
      </w:r>
      <w:r w:rsidR="00A90382">
        <w:rPr>
          <w:rFonts w:cstheme="minorHAnsi"/>
          <w:sz w:val="22"/>
          <w:szCs w:val="22"/>
        </w:rPr>
        <w:tab/>
      </w:r>
      <w:r w:rsidR="00B23D4B" w:rsidRPr="00B419B3">
        <w:rPr>
          <w:b/>
          <w:bCs/>
          <w:i/>
          <w:iCs/>
          <w:color w:val="2E74B5" w:themeColor="accent5" w:themeShade="BF"/>
        </w:rPr>
        <w:t>11</w:t>
      </w:r>
      <w:r w:rsidR="00A90382" w:rsidRPr="00B419B3">
        <w:rPr>
          <w:b/>
          <w:bCs/>
          <w:i/>
          <w:iCs/>
          <w:color w:val="2E74B5" w:themeColor="accent5" w:themeShade="BF"/>
        </w:rPr>
        <w:t>/2</w:t>
      </w:r>
      <w:r w:rsidR="00963F4E" w:rsidRPr="00B419B3">
        <w:rPr>
          <w:b/>
          <w:bCs/>
          <w:i/>
          <w:iCs/>
          <w:color w:val="2E74B5" w:themeColor="accent5" w:themeShade="BF"/>
        </w:rPr>
        <w:t>9</w:t>
      </w:r>
      <w:r w:rsidR="00A90382" w:rsidRPr="00B419B3">
        <w:rPr>
          <w:b/>
          <w:bCs/>
          <w:i/>
          <w:iCs/>
          <w:color w:val="2E74B5" w:themeColor="accent5" w:themeShade="BF"/>
        </w:rPr>
        <w:t>/2024</w:t>
      </w:r>
    </w:p>
    <w:p w14:paraId="4C17B700" w14:textId="14DE0F58" w:rsidR="009F2E33" w:rsidRPr="006814DF" w:rsidRDefault="009F2E33" w:rsidP="00993516">
      <w:pPr>
        <w:rPr>
          <w:rFonts w:asciiTheme="minorHAnsi" w:hAnsiTheme="minorHAnsi" w:cstheme="minorHAnsi"/>
          <w:sz w:val="22"/>
          <w:szCs w:val="22"/>
        </w:rPr>
      </w:pPr>
    </w:p>
    <w:p w14:paraId="11E20D15" w14:textId="70258563" w:rsidR="00B3702C" w:rsidRPr="006814DF" w:rsidRDefault="00B3702C" w:rsidP="00045398">
      <w:pPr>
        <w:tabs>
          <w:tab w:val="left" w:pos="6480"/>
        </w:tabs>
        <w:ind w:left="2160" w:hanging="2160"/>
        <w:rPr>
          <w:rFonts w:asciiTheme="minorHAnsi" w:hAnsiTheme="minorHAnsi" w:cstheme="minorHAnsi"/>
          <w:sz w:val="22"/>
          <w:szCs w:val="22"/>
        </w:rPr>
      </w:pPr>
      <w:r w:rsidRPr="006814DF">
        <w:rPr>
          <w:rFonts w:asciiTheme="minorHAnsi" w:hAnsiTheme="minorHAnsi" w:cstheme="minorHAnsi"/>
          <w:sz w:val="22"/>
          <w:szCs w:val="22"/>
        </w:rPr>
        <w:t>Policies (Links)</w:t>
      </w:r>
      <w:r w:rsidRPr="006814DF">
        <w:rPr>
          <w:rFonts w:asciiTheme="minorHAnsi" w:hAnsiTheme="minorHAnsi" w:cstheme="minorHAnsi"/>
          <w:sz w:val="22"/>
          <w:szCs w:val="22"/>
        </w:rPr>
        <w:tab/>
      </w:r>
      <w:hyperlink r:id="rId11" w:history="1">
        <w:r w:rsidRPr="006814DF">
          <w:rPr>
            <w:rStyle w:val="Hyperlink"/>
            <w:rFonts w:asciiTheme="minorHAnsi" w:hAnsiTheme="minorHAnsi" w:cstheme="minorHAnsi"/>
            <w:sz w:val="22"/>
            <w:szCs w:val="22"/>
          </w:rPr>
          <w:t>Enrollment Agreement</w:t>
        </w:r>
      </w:hyperlink>
      <w:r w:rsidR="00045398">
        <w:rPr>
          <w:rFonts w:asciiTheme="minorHAnsi" w:hAnsiTheme="minorHAnsi" w:cstheme="minorHAnsi"/>
          <w:sz w:val="22"/>
          <w:szCs w:val="22"/>
        </w:rPr>
        <w:tab/>
      </w:r>
      <w:hyperlink r:id="rId12" w:history="1">
        <w:r w:rsidRPr="006814DF">
          <w:rPr>
            <w:rStyle w:val="Hyperlink"/>
            <w:rFonts w:asciiTheme="minorHAnsi" w:hAnsiTheme="minorHAnsi" w:cstheme="minorHAnsi"/>
            <w:sz w:val="22"/>
            <w:szCs w:val="22"/>
          </w:rPr>
          <w:t>Withdrawal and Refund Policy</w:t>
        </w:r>
      </w:hyperlink>
    </w:p>
    <w:p w14:paraId="3BEFBC28" w14:textId="51095FD7" w:rsidR="00B3702C" w:rsidRPr="006814DF" w:rsidRDefault="00B3702C" w:rsidP="00045398">
      <w:pPr>
        <w:ind w:left="2160" w:hanging="2160"/>
        <w:rPr>
          <w:rFonts w:asciiTheme="minorHAnsi" w:hAnsiTheme="minorHAnsi" w:cstheme="minorHAnsi"/>
          <w:sz w:val="22"/>
          <w:szCs w:val="22"/>
        </w:rPr>
      </w:pPr>
      <w:r w:rsidRPr="006814DF">
        <w:rPr>
          <w:rFonts w:asciiTheme="minorHAnsi" w:hAnsiTheme="minorHAnsi" w:cstheme="minorHAnsi"/>
          <w:sz w:val="22"/>
          <w:szCs w:val="22"/>
        </w:rPr>
        <w:tab/>
      </w:r>
      <w:hyperlink r:id="rId13" w:history="1">
        <w:r w:rsidRPr="006814DF">
          <w:rPr>
            <w:rStyle w:val="Hyperlink"/>
            <w:rFonts w:asciiTheme="minorHAnsi" w:hAnsiTheme="minorHAnsi" w:cstheme="minorHAnsi"/>
            <w:sz w:val="22"/>
            <w:szCs w:val="22"/>
          </w:rPr>
          <w:t>Standards of Intellectual Honesty</w:t>
        </w:r>
      </w:hyperlink>
      <w:r w:rsidR="005D64B7" w:rsidRPr="005D64B7">
        <w:rPr>
          <w:rStyle w:val="Hyperlink"/>
          <w:rFonts w:asciiTheme="minorHAnsi" w:hAnsiTheme="minorHAnsi" w:cstheme="minorHAnsi"/>
          <w:sz w:val="22"/>
          <w:szCs w:val="22"/>
          <w:u w:val="none"/>
        </w:rPr>
        <w:tab/>
      </w:r>
      <w:r w:rsidR="005D64B7" w:rsidRPr="005D64B7">
        <w:rPr>
          <w:rStyle w:val="Hyperlink"/>
          <w:rFonts w:asciiTheme="minorHAnsi" w:hAnsiTheme="minorHAnsi" w:cstheme="minorHAnsi"/>
          <w:sz w:val="22"/>
          <w:szCs w:val="22"/>
          <w:u w:val="none"/>
        </w:rPr>
        <w:tab/>
      </w:r>
      <w:hyperlink r:id="rId14" w:history="1">
        <w:r w:rsidR="005D64B7" w:rsidRPr="006814DF">
          <w:rPr>
            <w:rStyle w:val="Hyperlink"/>
            <w:rFonts w:asciiTheme="minorHAnsi" w:hAnsiTheme="minorHAnsi" w:cstheme="minorHAnsi"/>
            <w:sz w:val="22"/>
            <w:szCs w:val="22"/>
          </w:rPr>
          <w:t>Writing Style Policy</w:t>
        </w:r>
      </w:hyperlink>
    </w:p>
    <w:p w14:paraId="57CA116C" w14:textId="77777777" w:rsidR="009F2E33" w:rsidRPr="006814DF" w:rsidRDefault="009F2E33" w:rsidP="00993516">
      <w:pPr>
        <w:rPr>
          <w:rFonts w:asciiTheme="minorHAnsi" w:hAnsiTheme="minorHAnsi" w:cstheme="minorHAnsi"/>
          <w:sz w:val="22"/>
          <w:szCs w:val="22"/>
        </w:rPr>
      </w:pPr>
    </w:p>
    <w:p w14:paraId="4F777ABF" w14:textId="6452D6DE" w:rsidR="009F2E33" w:rsidRPr="006814DF" w:rsidRDefault="000315D0" w:rsidP="00993516">
      <w:pPr>
        <w:rPr>
          <w:rFonts w:asciiTheme="minorHAnsi" w:hAnsiTheme="minorHAnsi" w:cstheme="minorHAnsi"/>
          <w:b/>
          <w:bCs/>
          <w:sz w:val="22"/>
          <w:szCs w:val="22"/>
        </w:rPr>
      </w:pPr>
      <w:r w:rsidRPr="006814DF">
        <w:rPr>
          <w:rFonts w:asciiTheme="minorHAnsi" w:hAnsiTheme="minorHAnsi" w:cstheme="minorHAnsi"/>
          <w:b/>
          <w:bCs/>
          <w:sz w:val="22"/>
          <w:szCs w:val="22"/>
        </w:rPr>
        <w:t>I. COURSE DESCRIPTION</w:t>
      </w:r>
    </w:p>
    <w:p w14:paraId="1B8B67F1" w14:textId="246DB948" w:rsidR="00EA0EBB" w:rsidRDefault="005F4C92" w:rsidP="005F4C92">
      <w:pPr>
        <w:rPr>
          <w:rFonts w:asciiTheme="minorHAnsi" w:hAnsiTheme="minorHAnsi" w:cstheme="minorHAnsi"/>
          <w:sz w:val="22"/>
          <w:szCs w:val="22"/>
        </w:rPr>
      </w:pPr>
      <w:r w:rsidRPr="005F4C92">
        <w:rPr>
          <w:rFonts w:asciiTheme="minorHAnsi" w:hAnsiTheme="minorHAnsi" w:cstheme="minorHAnsi"/>
          <w:sz w:val="22"/>
          <w:szCs w:val="22"/>
        </w:rPr>
        <w:t>A study of the basic elements of Biblical Hebrew and Koine Greek for research in transformative learning models.</w:t>
      </w:r>
    </w:p>
    <w:p w14:paraId="147F0A4D" w14:textId="77777777" w:rsidR="005F4C92" w:rsidRPr="006814DF" w:rsidRDefault="005F4C92" w:rsidP="005F4C92">
      <w:pPr>
        <w:rPr>
          <w:rFonts w:asciiTheme="minorHAnsi" w:hAnsiTheme="minorHAnsi" w:cstheme="minorHAnsi"/>
          <w:sz w:val="22"/>
          <w:szCs w:val="22"/>
        </w:rPr>
      </w:pPr>
    </w:p>
    <w:p w14:paraId="7E3C4215" w14:textId="002B7DAF" w:rsidR="003D791D" w:rsidRPr="006814DF" w:rsidRDefault="000315D0" w:rsidP="00993516">
      <w:pPr>
        <w:rPr>
          <w:rFonts w:asciiTheme="minorHAnsi" w:hAnsiTheme="minorHAnsi" w:cstheme="minorHAnsi"/>
          <w:b/>
          <w:bCs/>
          <w:sz w:val="22"/>
          <w:szCs w:val="22"/>
        </w:rPr>
      </w:pPr>
      <w:r w:rsidRPr="006814DF">
        <w:rPr>
          <w:rFonts w:asciiTheme="minorHAnsi" w:hAnsiTheme="minorHAnsi" w:cstheme="minorHAnsi"/>
          <w:b/>
          <w:bCs/>
          <w:sz w:val="22"/>
          <w:szCs w:val="22"/>
        </w:rPr>
        <w:t xml:space="preserve">II. </w:t>
      </w:r>
      <w:r w:rsidR="000A69E4">
        <w:rPr>
          <w:rFonts w:asciiTheme="minorHAnsi" w:hAnsiTheme="minorHAnsi" w:cstheme="minorHAnsi"/>
          <w:b/>
          <w:bCs/>
          <w:sz w:val="22"/>
          <w:szCs w:val="22"/>
        </w:rPr>
        <w:t>AGATHON</w:t>
      </w:r>
      <w:r w:rsidRPr="006814DF">
        <w:rPr>
          <w:rFonts w:asciiTheme="minorHAnsi" w:hAnsiTheme="minorHAnsi" w:cstheme="minorHAnsi"/>
          <w:b/>
          <w:bCs/>
          <w:sz w:val="22"/>
          <w:szCs w:val="22"/>
        </w:rPr>
        <w:t xml:space="preserve"> PROFESSOR(S) BIO</w:t>
      </w:r>
    </w:p>
    <w:p w14:paraId="25899981" w14:textId="77777777" w:rsidR="0068553E" w:rsidRPr="0068553E" w:rsidRDefault="0068553E" w:rsidP="0068553E">
      <w:pPr>
        <w:textAlignment w:val="baseline"/>
        <w:rPr>
          <w:rFonts w:ascii="Calibri" w:hAnsi="Calibri" w:cs="Calibri"/>
          <w:color w:val="000000"/>
          <w:sz w:val="22"/>
          <w:szCs w:val="22"/>
        </w:rPr>
      </w:pPr>
      <w:r w:rsidRPr="00E07F4B">
        <w:rPr>
          <w:rFonts w:ascii="Calibri" w:hAnsi="Calibri" w:cs="Calibri"/>
          <w:b/>
          <w:bCs/>
          <w:color w:val="000000"/>
          <w:sz w:val="22"/>
          <w:szCs w:val="22"/>
        </w:rPr>
        <w:t>John Oglesby</w:t>
      </w:r>
      <w:r w:rsidRPr="0068553E">
        <w:rPr>
          <w:rFonts w:ascii="Calibri" w:hAnsi="Calibri" w:cs="Calibri"/>
          <w:color w:val="000000"/>
          <w:sz w:val="22"/>
          <w:szCs w:val="22"/>
        </w:rPr>
        <w:t xml:space="preserve"> presently serves as Executive Vice President and professor at Vyrsity and Colorado Biblical University with previous experience in administration and academics at Calvary University. John received his BS in Advanced Biblical Studies as well as his MA in Bible and Theology from Calvary University. John has taught classes in Philosophy and Worldview, Theology, Leadership, Education and Biblical Studies. His writing can be found at </w:t>
      </w:r>
      <w:hyperlink r:id="rId15" w:history="1">
        <w:r w:rsidRPr="0068553E">
          <w:rPr>
            <w:rFonts w:ascii="Calibri" w:hAnsi="Calibri" w:cs="Calibri"/>
            <w:color w:val="013A06"/>
            <w:sz w:val="22"/>
            <w:szCs w:val="22"/>
            <w:u w:val="single"/>
            <w:bdr w:val="none" w:sz="0" w:space="0" w:color="auto" w:frame="1"/>
          </w:rPr>
          <w:t>johnoglesby.org</w:t>
        </w:r>
      </w:hyperlink>
      <w:r w:rsidRPr="0068553E">
        <w:rPr>
          <w:rFonts w:ascii="Calibri" w:hAnsi="Calibri" w:cs="Calibri"/>
          <w:color w:val="000000"/>
          <w:sz w:val="22"/>
          <w:szCs w:val="22"/>
        </w:rPr>
        <w:t>.</w:t>
      </w:r>
    </w:p>
    <w:p w14:paraId="2AD2C281" w14:textId="77777777" w:rsidR="0068553E" w:rsidRPr="0068553E" w:rsidRDefault="0068553E" w:rsidP="0068553E">
      <w:pPr>
        <w:textAlignment w:val="baseline"/>
        <w:rPr>
          <w:rFonts w:ascii="Calibri" w:hAnsi="Calibri" w:cs="Calibri"/>
          <w:color w:val="000000"/>
          <w:sz w:val="22"/>
          <w:szCs w:val="22"/>
        </w:rPr>
      </w:pPr>
      <w:r w:rsidRPr="0068553E">
        <w:rPr>
          <w:rFonts w:ascii="Calibri" w:hAnsi="Calibri" w:cs="Calibri"/>
          <w:color w:val="000000"/>
          <w:sz w:val="22"/>
          <w:szCs w:val="22"/>
        </w:rPr>
        <w:t> </w:t>
      </w:r>
    </w:p>
    <w:p w14:paraId="727CA421" w14:textId="77777777" w:rsidR="0068553E" w:rsidRPr="0068553E" w:rsidRDefault="0068553E" w:rsidP="0068553E">
      <w:pPr>
        <w:textAlignment w:val="baseline"/>
        <w:rPr>
          <w:rFonts w:ascii="Calibri" w:hAnsi="Calibri" w:cs="Calibri"/>
          <w:color w:val="000000"/>
          <w:sz w:val="22"/>
          <w:szCs w:val="22"/>
        </w:rPr>
      </w:pPr>
      <w:r w:rsidRPr="00E07F4B">
        <w:rPr>
          <w:rFonts w:ascii="Calibri" w:hAnsi="Calibri" w:cs="Calibri"/>
          <w:b/>
          <w:bCs/>
          <w:color w:val="000000"/>
          <w:sz w:val="22"/>
          <w:szCs w:val="22"/>
        </w:rPr>
        <w:t>Mark R. Perkins</w:t>
      </w:r>
      <w:r w:rsidRPr="0068553E">
        <w:rPr>
          <w:rFonts w:ascii="Calibri" w:hAnsi="Calibri" w:cs="Calibri"/>
          <w:color w:val="000000"/>
          <w:sz w:val="22"/>
          <w:szCs w:val="22"/>
        </w:rPr>
        <w:t xml:space="preserve"> has 33 years of experience as a pastor, professor, wilderness guide, and missionary, most notably as the Pastor of Front Range Bible Church in Denver, Colorado.  Mark graduated from Azusa Pacific University with a BA in Bible Literature, and from Talbot Seminary with an MDiv in New Testament.  He did further studies in Classical Literature at the University of Houston. He has served as adjunct faculty for Word of God Bible College in Kyiv, Ukraine, Rocky Mountain Bible College, and Calvary University.  He remains active in leadership for Colorado Biblical University, APXAIOC Biblical Archaeology Institute, and Evanelia Tahiti. Mark is a veteran of the </w:t>
      </w:r>
      <w:proofErr w:type="gramStart"/>
      <w:r w:rsidRPr="0068553E">
        <w:rPr>
          <w:rFonts w:ascii="Calibri" w:hAnsi="Calibri" w:cs="Calibri"/>
          <w:color w:val="000000"/>
          <w:sz w:val="22"/>
          <w:szCs w:val="22"/>
        </w:rPr>
        <w:t>U.S. Army, and</w:t>
      </w:r>
      <w:proofErr w:type="gramEnd"/>
      <w:r w:rsidRPr="0068553E">
        <w:rPr>
          <w:rFonts w:ascii="Calibri" w:hAnsi="Calibri" w:cs="Calibri"/>
          <w:color w:val="000000"/>
          <w:sz w:val="22"/>
          <w:szCs w:val="22"/>
        </w:rPr>
        <w:t xml:space="preserve"> has led more than 40 wilderness trips in the mountains and canyons of the western USA.  He is a </w:t>
      </w:r>
      <w:proofErr w:type="gramStart"/>
      <w:r w:rsidRPr="0068553E">
        <w:rPr>
          <w:rFonts w:ascii="Calibri" w:hAnsi="Calibri" w:cs="Calibri"/>
          <w:color w:val="000000"/>
          <w:sz w:val="22"/>
          <w:szCs w:val="22"/>
        </w:rPr>
        <w:t>two time</w:t>
      </w:r>
      <w:proofErr w:type="gramEnd"/>
      <w:r w:rsidRPr="0068553E">
        <w:rPr>
          <w:rFonts w:ascii="Calibri" w:hAnsi="Calibri" w:cs="Calibri"/>
          <w:color w:val="000000"/>
          <w:sz w:val="22"/>
          <w:szCs w:val="22"/>
        </w:rPr>
        <w:t xml:space="preserve"> survivor of Acute Myeloid Leukemia.  He and his wife Rene’ currently reside in the town of Papara on the island of Tahiti in French Polynesia, where they serve training pastors and laymen in the Great Commission of Jesus Christ.</w:t>
      </w:r>
    </w:p>
    <w:p w14:paraId="32B17AF4" w14:textId="77777777" w:rsidR="0068553E" w:rsidRPr="0068553E" w:rsidRDefault="0068553E" w:rsidP="0068553E">
      <w:pPr>
        <w:textAlignment w:val="baseline"/>
        <w:rPr>
          <w:rFonts w:ascii="Calibri" w:hAnsi="Calibri" w:cs="Calibri"/>
          <w:color w:val="000000"/>
          <w:sz w:val="22"/>
          <w:szCs w:val="22"/>
        </w:rPr>
      </w:pPr>
      <w:r w:rsidRPr="0068553E">
        <w:rPr>
          <w:rFonts w:ascii="Calibri" w:hAnsi="Calibri" w:cs="Calibri"/>
          <w:color w:val="000000"/>
          <w:sz w:val="22"/>
          <w:szCs w:val="22"/>
        </w:rPr>
        <w:t> </w:t>
      </w:r>
    </w:p>
    <w:p w14:paraId="5DC6AAF2" w14:textId="77777777" w:rsidR="0068553E" w:rsidRPr="0068553E" w:rsidRDefault="0068553E" w:rsidP="0068553E">
      <w:pPr>
        <w:textAlignment w:val="baseline"/>
        <w:rPr>
          <w:rFonts w:ascii="Calibri" w:hAnsi="Calibri" w:cs="Calibri"/>
          <w:color w:val="000000"/>
          <w:sz w:val="22"/>
          <w:szCs w:val="22"/>
        </w:rPr>
      </w:pPr>
      <w:r w:rsidRPr="00E07F4B">
        <w:rPr>
          <w:rFonts w:ascii="Calibri" w:hAnsi="Calibri" w:cs="Calibri"/>
          <w:b/>
          <w:bCs/>
          <w:color w:val="000000"/>
          <w:sz w:val="22"/>
          <w:szCs w:val="22"/>
        </w:rPr>
        <w:t>Dr. Christopher Cone</w:t>
      </w:r>
      <w:r w:rsidRPr="0068553E">
        <w:rPr>
          <w:rFonts w:ascii="Calibri" w:hAnsi="Calibri" w:cs="Calibri"/>
          <w:color w:val="000000"/>
          <w:sz w:val="22"/>
          <w:szCs w:val="22"/>
        </w:rPr>
        <w:t xml:space="preserve"> is the professor of record for the course. He serves as President and CEO of </w:t>
      </w:r>
      <w:hyperlink r:id="rId16" w:history="1">
        <w:r w:rsidRPr="0068553E">
          <w:rPr>
            <w:rFonts w:ascii="Calibri" w:hAnsi="Calibri" w:cs="Calibri"/>
            <w:color w:val="013A06"/>
            <w:sz w:val="22"/>
            <w:szCs w:val="22"/>
            <w:u w:val="single"/>
            <w:bdr w:val="none" w:sz="0" w:space="0" w:color="auto" w:frame="1"/>
          </w:rPr>
          <w:t>AgathonEDU Educational Group</w:t>
        </w:r>
      </w:hyperlink>
      <w:r w:rsidRPr="0068553E">
        <w:rPr>
          <w:rFonts w:ascii="Calibri" w:hAnsi="Calibri" w:cs="Calibri"/>
          <w:color w:val="000000"/>
          <w:sz w:val="22"/>
          <w:szCs w:val="22"/>
        </w:rPr>
        <w:t>. Cone has served as President of Calvary University and as Research Professor of Bible and Theology, in executive and faculty roles at Southern California Seminary as Chief Academic Officer and Research Professor of Bible and Theology, and at Tyndale Theological Seminary as President and Professor of Bible and Theology. He has served in several pastoral roles and has also held teaching positions at the University of North Texas, North Central Texas College, and Southern Bible Institute. His articles are published at </w:t>
      </w:r>
      <w:hyperlink r:id="rId17" w:history="1">
        <w:r w:rsidRPr="0068553E">
          <w:rPr>
            <w:rFonts w:ascii="Calibri" w:hAnsi="Calibri" w:cs="Calibri"/>
            <w:color w:val="013A06"/>
            <w:sz w:val="22"/>
            <w:szCs w:val="22"/>
            <w:u w:val="single"/>
            <w:bdr w:val="none" w:sz="0" w:space="0" w:color="auto" w:frame="1"/>
          </w:rPr>
          <w:t>www.drcone.com</w:t>
        </w:r>
      </w:hyperlink>
      <w:r w:rsidRPr="0068553E">
        <w:rPr>
          <w:rFonts w:ascii="Calibri" w:hAnsi="Calibri" w:cs="Calibri"/>
          <w:color w:val="000000"/>
          <w:sz w:val="22"/>
          <w:szCs w:val="22"/>
        </w:rPr>
        <w:t>, and he is the author and general editor of fifteen books.</w:t>
      </w:r>
    </w:p>
    <w:p w14:paraId="6A6D8E08" w14:textId="777EDCD2" w:rsidR="0068553E" w:rsidRPr="0068553E" w:rsidRDefault="0068553E" w:rsidP="0068553E">
      <w:pPr>
        <w:textAlignment w:val="baseline"/>
        <w:rPr>
          <w:rFonts w:ascii="Calibri" w:hAnsi="Calibri" w:cs="Calibri"/>
          <w:color w:val="000000"/>
          <w:sz w:val="22"/>
          <w:szCs w:val="22"/>
        </w:rPr>
      </w:pPr>
      <w:r w:rsidRPr="00E07F4B">
        <w:rPr>
          <w:rFonts w:ascii="Calibri" w:hAnsi="Calibri" w:cs="Calibri"/>
          <w:b/>
          <w:bCs/>
          <w:color w:val="000000"/>
          <w:sz w:val="22"/>
          <w:szCs w:val="22"/>
        </w:rPr>
        <w:lastRenderedPageBreak/>
        <w:t>Daniel Goepfrich (Th.M., D.Min.),</w:t>
      </w:r>
      <w:r w:rsidRPr="0068553E">
        <w:rPr>
          <w:rFonts w:ascii="Calibri" w:hAnsi="Calibri" w:cs="Calibri"/>
          <w:color w:val="000000"/>
          <w:sz w:val="22"/>
          <w:szCs w:val="22"/>
        </w:rPr>
        <w:t xml:space="preserve"> an international conference speaker and author, is the Teaching Pastor at Oak Tree Community Church (South Bend, IN). He teaches Greek at Calvary University (Kansas City, MO) and Bible exposition for Word of Life International Bible Institutes. He is also Professor of Bible and Theology at Tyndale Theological Seminary (Hurst, TX) and Associate Professor of Greek and Hebrew for Colorado Biblical University (Fort Morgan, CO). In 2017, he founded Theology is for Everyone (theologyisforeveryone.com) to produce biblically-sound resources that everyone can use and understand. He is the author of Biblical Discipleship (2020), New Testament Chapter by Chapter (2017), and Marriage, Divorce, and Remarriage (2007) as well as several journal articles and multiauthor contributions.</w:t>
      </w:r>
    </w:p>
    <w:p w14:paraId="2A2BBBC6" w14:textId="77777777" w:rsidR="003D791D" w:rsidRPr="006814DF" w:rsidRDefault="003D791D" w:rsidP="00993516">
      <w:pPr>
        <w:rPr>
          <w:rFonts w:asciiTheme="minorHAnsi" w:hAnsiTheme="minorHAnsi" w:cstheme="minorHAnsi"/>
          <w:sz w:val="22"/>
          <w:szCs w:val="22"/>
        </w:rPr>
      </w:pPr>
    </w:p>
    <w:p w14:paraId="5E853A80" w14:textId="709B85EF" w:rsidR="00494802" w:rsidRPr="006814DF" w:rsidRDefault="00494802" w:rsidP="00993516">
      <w:pPr>
        <w:rPr>
          <w:rFonts w:asciiTheme="minorHAnsi" w:hAnsiTheme="minorHAnsi" w:cstheme="minorHAnsi"/>
          <w:b/>
          <w:bCs/>
          <w:sz w:val="22"/>
          <w:szCs w:val="22"/>
        </w:rPr>
      </w:pPr>
      <w:r w:rsidRPr="006814DF">
        <w:rPr>
          <w:rFonts w:asciiTheme="minorHAnsi" w:hAnsiTheme="minorHAnsi" w:cstheme="minorHAnsi"/>
          <w:b/>
          <w:bCs/>
          <w:sz w:val="22"/>
          <w:szCs w:val="22"/>
        </w:rPr>
        <w:t>III. COURSE TEXTS AND RESOURCES</w:t>
      </w:r>
    </w:p>
    <w:p w14:paraId="7C83BBE7" w14:textId="77777777" w:rsidR="00393F46" w:rsidRPr="00B23D4B" w:rsidRDefault="00393F46" w:rsidP="00393F46">
      <w:pPr>
        <w:textAlignment w:val="baseline"/>
        <w:rPr>
          <w:rFonts w:ascii="Open Sans" w:hAnsi="Open Sans" w:cs="Open Sans"/>
          <w:color w:val="000000"/>
          <w:sz w:val="21"/>
          <w:szCs w:val="21"/>
        </w:rPr>
      </w:pPr>
      <w:r w:rsidRPr="00B23D4B">
        <w:rPr>
          <w:rFonts w:ascii="Open Sans" w:hAnsi="Open Sans" w:cs="Open Sans"/>
          <w:b/>
          <w:bCs/>
          <w:color w:val="000000"/>
          <w:sz w:val="21"/>
          <w:szCs w:val="21"/>
          <w:bdr w:val="none" w:sz="0" w:space="0" w:color="auto" w:frame="1"/>
        </w:rPr>
        <w:t>Required Texts:</w:t>
      </w:r>
    </w:p>
    <w:p w14:paraId="64CC89BF" w14:textId="6FA3613F" w:rsidR="00393F46" w:rsidRPr="002A654E" w:rsidRDefault="00393F46" w:rsidP="002A654E">
      <w:pPr>
        <w:numPr>
          <w:ilvl w:val="0"/>
          <w:numId w:val="8"/>
        </w:numPr>
        <w:spacing w:line="276" w:lineRule="auto"/>
        <w:textAlignment w:val="baseline"/>
        <w:rPr>
          <w:rFonts w:ascii="Calibri" w:hAnsi="Calibri" w:cs="Calibri"/>
          <w:color w:val="000000"/>
          <w:sz w:val="22"/>
          <w:szCs w:val="22"/>
        </w:rPr>
      </w:pPr>
      <w:r w:rsidRPr="002A654E">
        <w:rPr>
          <w:rFonts w:ascii="Calibri" w:hAnsi="Calibri" w:cs="Calibri"/>
          <w:color w:val="000000"/>
          <w:sz w:val="22"/>
          <w:szCs w:val="22"/>
        </w:rPr>
        <w:t xml:space="preserve">All </w:t>
      </w:r>
      <w:r w:rsidR="00452978">
        <w:rPr>
          <w:rFonts w:ascii="Calibri" w:hAnsi="Calibri" w:cs="Calibri"/>
          <w:color w:val="000000"/>
          <w:sz w:val="22"/>
          <w:szCs w:val="22"/>
        </w:rPr>
        <w:t>AU</w:t>
      </w:r>
      <w:r w:rsidRPr="002A654E">
        <w:rPr>
          <w:rFonts w:ascii="Calibri" w:hAnsi="Calibri" w:cs="Calibri"/>
          <w:color w:val="000000"/>
          <w:sz w:val="22"/>
          <w:szCs w:val="22"/>
        </w:rPr>
        <w:t xml:space="preserve"> courses use the Bible as a primary textbook. Translations used for coursework include any of the following: NASB, ESV, KJV, and NKJV. Other translations/versions may be used for complementary study and research.</w:t>
      </w:r>
    </w:p>
    <w:p w14:paraId="15CD55E8" w14:textId="77777777" w:rsidR="00393F46" w:rsidRPr="002A654E" w:rsidRDefault="00393F46" w:rsidP="002A654E">
      <w:pPr>
        <w:numPr>
          <w:ilvl w:val="0"/>
          <w:numId w:val="8"/>
        </w:numPr>
        <w:spacing w:line="276" w:lineRule="auto"/>
        <w:textAlignment w:val="baseline"/>
        <w:rPr>
          <w:rFonts w:ascii="Calibri" w:hAnsi="Calibri" w:cs="Calibri"/>
          <w:color w:val="000000"/>
          <w:sz w:val="22"/>
          <w:szCs w:val="22"/>
        </w:rPr>
      </w:pPr>
      <w:r w:rsidRPr="002A654E">
        <w:rPr>
          <w:rFonts w:ascii="Calibri" w:hAnsi="Calibri" w:cs="Calibri"/>
          <w:color w:val="000000"/>
          <w:sz w:val="22"/>
          <w:szCs w:val="22"/>
        </w:rPr>
        <w:t>McKenzie, Steven, </w:t>
      </w:r>
      <w:r w:rsidRPr="002A654E">
        <w:rPr>
          <w:rFonts w:ascii="Calibri" w:hAnsi="Calibri" w:cs="Calibri"/>
          <w:i/>
          <w:iCs/>
          <w:color w:val="000000"/>
          <w:sz w:val="22"/>
          <w:szCs w:val="22"/>
          <w:bdr w:val="none" w:sz="0" w:space="0" w:color="auto" w:frame="1"/>
        </w:rPr>
        <w:t>An Introduction to Aramaic,</w:t>
      </w:r>
      <w:r w:rsidRPr="002A654E">
        <w:rPr>
          <w:rFonts w:ascii="Calibri" w:hAnsi="Calibri" w:cs="Calibri"/>
          <w:color w:val="000000"/>
          <w:sz w:val="22"/>
          <w:szCs w:val="22"/>
        </w:rPr>
        <w:t> (Atlanta: Society of Biblical Literature), 2007. (Electronic copy provided).</w:t>
      </w:r>
    </w:p>
    <w:p w14:paraId="01655FE1" w14:textId="77777777" w:rsidR="00393F46" w:rsidRPr="002A654E" w:rsidRDefault="00393F46" w:rsidP="002A654E">
      <w:pPr>
        <w:numPr>
          <w:ilvl w:val="0"/>
          <w:numId w:val="8"/>
        </w:numPr>
        <w:spacing w:line="276" w:lineRule="auto"/>
        <w:textAlignment w:val="baseline"/>
        <w:rPr>
          <w:rFonts w:ascii="Calibri" w:hAnsi="Calibri" w:cs="Calibri"/>
          <w:color w:val="000000"/>
          <w:sz w:val="22"/>
          <w:szCs w:val="22"/>
        </w:rPr>
      </w:pPr>
      <w:r w:rsidRPr="002A654E">
        <w:rPr>
          <w:rFonts w:ascii="Calibri" w:hAnsi="Calibri" w:cs="Calibri"/>
          <w:color w:val="000000"/>
          <w:sz w:val="22"/>
          <w:szCs w:val="22"/>
        </w:rPr>
        <w:t>Mounce, William, </w:t>
      </w:r>
      <w:r w:rsidRPr="002A654E">
        <w:rPr>
          <w:rFonts w:ascii="Calibri" w:hAnsi="Calibri" w:cs="Calibri"/>
          <w:i/>
          <w:iCs/>
          <w:color w:val="000000"/>
          <w:sz w:val="22"/>
          <w:szCs w:val="22"/>
          <w:bdr w:val="none" w:sz="0" w:space="0" w:color="auto" w:frame="1"/>
        </w:rPr>
        <w:t>Basics of Biblical Greek Grammar: Fourth Edition</w:t>
      </w:r>
      <w:r w:rsidRPr="002A654E">
        <w:rPr>
          <w:rFonts w:ascii="Calibri" w:hAnsi="Calibri" w:cs="Calibri"/>
          <w:color w:val="000000"/>
          <w:sz w:val="22"/>
          <w:szCs w:val="22"/>
        </w:rPr>
        <w:t> (Grand Rapids: Zondervan Academic), 2019. ISBN: 978-0310537434. Price: $35.85</w:t>
      </w:r>
    </w:p>
    <w:p w14:paraId="291BEFDD" w14:textId="77777777" w:rsidR="00393F46" w:rsidRPr="002A654E" w:rsidRDefault="00393F46" w:rsidP="002A654E">
      <w:pPr>
        <w:numPr>
          <w:ilvl w:val="0"/>
          <w:numId w:val="8"/>
        </w:numPr>
        <w:spacing w:line="276" w:lineRule="auto"/>
        <w:textAlignment w:val="baseline"/>
        <w:rPr>
          <w:rFonts w:ascii="Calibri" w:hAnsi="Calibri" w:cs="Calibri"/>
          <w:color w:val="000000"/>
          <w:sz w:val="22"/>
          <w:szCs w:val="22"/>
        </w:rPr>
      </w:pPr>
      <w:r w:rsidRPr="002A654E">
        <w:rPr>
          <w:rFonts w:ascii="Calibri" w:hAnsi="Calibri" w:cs="Calibri"/>
          <w:color w:val="000000"/>
          <w:sz w:val="22"/>
          <w:szCs w:val="22"/>
        </w:rPr>
        <w:t>Practico, Gary, Miles Van Pelt, </w:t>
      </w:r>
      <w:r w:rsidRPr="002A654E">
        <w:rPr>
          <w:rFonts w:ascii="Calibri" w:hAnsi="Calibri" w:cs="Calibri"/>
          <w:i/>
          <w:iCs/>
          <w:color w:val="000000"/>
          <w:sz w:val="22"/>
          <w:szCs w:val="22"/>
          <w:bdr w:val="none" w:sz="0" w:space="0" w:color="auto" w:frame="1"/>
        </w:rPr>
        <w:t>Basics of Biblical Hebrew Grammar: Third Edition</w:t>
      </w:r>
      <w:r w:rsidRPr="002A654E">
        <w:rPr>
          <w:rFonts w:ascii="Calibri" w:hAnsi="Calibri" w:cs="Calibri"/>
          <w:color w:val="000000"/>
          <w:sz w:val="22"/>
          <w:szCs w:val="22"/>
        </w:rPr>
        <w:t> (Grand Rapids: Zondervan Academic), 2019. ISBN: 978-0310533498. Price: $28.19</w:t>
      </w:r>
    </w:p>
    <w:p w14:paraId="4D248F89" w14:textId="21A5C667" w:rsidR="00253EDE" w:rsidRPr="00C02AFB" w:rsidRDefault="00393F46" w:rsidP="002A654E">
      <w:pPr>
        <w:numPr>
          <w:ilvl w:val="0"/>
          <w:numId w:val="8"/>
        </w:numPr>
        <w:spacing w:line="276" w:lineRule="auto"/>
        <w:textAlignment w:val="baseline"/>
        <w:rPr>
          <w:rFonts w:ascii="Calibri" w:hAnsi="Calibri" w:cs="Calibri"/>
          <w:color w:val="000000"/>
          <w:sz w:val="22"/>
          <w:szCs w:val="22"/>
        </w:rPr>
      </w:pPr>
      <w:r w:rsidRPr="002A654E">
        <w:rPr>
          <w:rFonts w:ascii="Calibri" w:hAnsi="Calibri" w:cs="Calibri"/>
          <w:color w:val="000000"/>
          <w:sz w:val="22"/>
          <w:szCs w:val="22"/>
        </w:rPr>
        <w:t>Terry, Milton, </w:t>
      </w:r>
      <w:r w:rsidRPr="002A654E">
        <w:rPr>
          <w:rFonts w:ascii="Calibri" w:hAnsi="Calibri" w:cs="Calibri"/>
          <w:i/>
          <w:iCs/>
          <w:color w:val="000000"/>
          <w:sz w:val="22"/>
          <w:szCs w:val="22"/>
          <w:bdr w:val="none" w:sz="0" w:space="0" w:color="auto" w:frame="1"/>
        </w:rPr>
        <w:t>Biblical Hermeneutics: A Treatise on the Interpretation of the Old and New Testaments,</w:t>
      </w:r>
      <w:r w:rsidRPr="002A654E">
        <w:rPr>
          <w:rFonts w:ascii="Calibri" w:hAnsi="Calibri" w:cs="Calibri"/>
          <w:color w:val="000000"/>
          <w:sz w:val="22"/>
          <w:szCs w:val="22"/>
        </w:rPr>
        <w:t> (New York: Philips and Hunt), 1885. (Electronic Copy Provided).</w:t>
      </w:r>
    </w:p>
    <w:p w14:paraId="77DEB36C" w14:textId="77777777" w:rsidR="00494802" w:rsidRPr="006814DF" w:rsidRDefault="00494802" w:rsidP="00993516">
      <w:pPr>
        <w:rPr>
          <w:rFonts w:asciiTheme="minorHAnsi" w:hAnsiTheme="minorHAnsi" w:cstheme="minorHAnsi"/>
          <w:b/>
          <w:bCs/>
          <w:sz w:val="22"/>
          <w:szCs w:val="22"/>
        </w:rPr>
      </w:pPr>
    </w:p>
    <w:p w14:paraId="0324B9A7" w14:textId="0FE93AEA" w:rsidR="009F2E33" w:rsidRPr="006814DF" w:rsidRDefault="000315D0" w:rsidP="00993516">
      <w:pPr>
        <w:rPr>
          <w:rFonts w:asciiTheme="minorHAnsi" w:hAnsiTheme="minorHAnsi" w:cstheme="minorHAnsi"/>
          <w:b/>
          <w:bCs/>
          <w:sz w:val="22"/>
          <w:szCs w:val="22"/>
        </w:rPr>
      </w:pPr>
      <w:r w:rsidRPr="006814DF">
        <w:rPr>
          <w:rFonts w:asciiTheme="minorHAnsi" w:hAnsiTheme="minorHAnsi" w:cstheme="minorHAnsi"/>
          <w:b/>
          <w:bCs/>
          <w:sz w:val="22"/>
          <w:szCs w:val="22"/>
        </w:rPr>
        <w:t>I</w:t>
      </w:r>
      <w:r w:rsidR="00494802" w:rsidRPr="006814DF">
        <w:rPr>
          <w:rFonts w:asciiTheme="minorHAnsi" w:hAnsiTheme="minorHAnsi" w:cstheme="minorHAnsi"/>
          <w:b/>
          <w:bCs/>
          <w:sz w:val="22"/>
          <w:szCs w:val="22"/>
        </w:rPr>
        <w:t>V</w:t>
      </w:r>
      <w:r w:rsidRPr="006814DF">
        <w:rPr>
          <w:rFonts w:asciiTheme="minorHAnsi" w:hAnsiTheme="minorHAnsi" w:cstheme="minorHAnsi"/>
          <w:b/>
          <w:bCs/>
          <w:sz w:val="22"/>
          <w:szCs w:val="22"/>
        </w:rPr>
        <w:t>. COURSE SCHEDULE AND OUTLINE</w:t>
      </w:r>
    </w:p>
    <w:p w14:paraId="0438691A" w14:textId="77777777" w:rsidR="009F2E33" w:rsidRPr="006814DF" w:rsidRDefault="009F2E33" w:rsidP="00993516">
      <w:pPr>
        <w:rPr>
          <w:rFonts w:asciiTheme="minorHAnsi" w:hAnsiTheme="minorHAnsi" w:cstheme="minorHAnsi"/>
          <w:sz w:val="22"/>
          <w:szCs w:val="22"/>
        </w:rPr>
      </w:pPr>
    </w:p>
    <w:p w14:paraId="4BA8646D" w14:textId="77777777" w:rsidR="002B00FF" w:rsidRPr="002B00FF" w:rsidRDefault="002B00FF" w:rsidP="002B00FF">
      <w:pPr>
        <w:textAlignment w:val="baseline"/>
        <w:rPr>
          <w:rFonts w:ascii="Calibri" w:hAnsi="Calibri" w:cs="Calibri"/>
          <w:color w:val="000000"/>
          <w:sz w:val="22"/>
          <w:szCs w:val="22"/>
        </w:rPr>
      </w:pPr>
      <w:r w:rsidRPr="002B00FF">
        <w:rPr>
          <w:rFonts w:ascii="Calibri" w:hAnsi="Calibri" w:cs="Calibri"/>
          <w:b/>
          <w:bCs/>
          <w:color w:val="000000"/>
          <w:sz w:val="22"/>
          <w:szCs w:val="22"/>
          <w:bdr w:val="none" w:sz="0" w:space="0" w:color="auto" w:frame="1"/>
        </w:rPr>
        <w:t>Module 1 – Language and Meaning – Dr. Christopher Cone</w:t>
      </w:r>
    </w:p>
    <w:p w14:paraId="16218A42" w14:textId="77777777" w:rsidR="002B00FF" w:rsidRPr="002B00FF" w:rsidRDefault="002B00FF" w:rsidP="002B00FF">
      <w:pPr>
        <w:textAlignment w:val="baseline"/>
        <w:rPr>
          <w:rFonts w:ascii="Calibri" w:hAnsi="Calibri" w:cs="Calibri"/>
          <w:color w:val="000000"/>
          <w:sz w:val="22"/>
          <w:szCs w:val="22"/>
        </w:rPr>
      </w:pPr>
      <w:r w:rsidRPr="002B00FF">
        <w:rPr>
          <w:rFonts w:ascii="Calibri" w:hAnsi="Calibri" w:cs="Calibri"/>
          <w:color w:val="000000"/>
          <w:sz w:val="22"/>
          <w:szCs w:val="22"/>
        </w:rPr>
        <w:t>An examination of the relationship between language and meaning.</w:t>
      </w:r>
    </w:p>
    <w:p w14:paraId="3E399CC3" w14:textId="77777777" w:rsidR="00B266B7" w:rsidRPr="0036519A" w:rsidRDefault="00B266B7" w:rsidP="00B266B7">
      <w:pPr>
        <w:pStyle w:val="ListParagraph"/>
        <w:numPr>
          <w:ilvl w:val="0"/>
          <w:numId w:val="14"/>
        </w:numPr>
        <w:tabs>
          <w:tab w:val="clear" w:pos="720"/>
        </w:tabs>
        <w:ind w:left="360"/>
        <w:rPr>
          <w:rFonts w:asciiTheme="minorHAnsi" w:hAnsiTheme="minorHAnsi" w:cstheme="minorHAnsi"/>
          <w:i/>
          <w:iCs/>
          <w:sz w:val="22"/>
          <w:szCs w:val="22"/>
        </w:rPr>
      </w:pPr>
      <w:r w:rsidRPr="0036519A">
        <w:rPr>
          <w:rFonts w:asciiTheme="minorHAnsi" w:hAnsiTheme="minorHAnsi" w:cstheme="minorHAnsi"/>
          <w:i/>
          <w:iCs/>
          <w:sz w:val="22"/>
          <w:szCs w:val="22"/>
        </w:rPr>
        <w:t>Reading Assignment</w:t>
      </w:r>
    </w:p>
    <w:p w14:paraId="1FC1C598" w14:textId="739F3823" w:rsidR="002B00FF" w:rsidRPr="0036519A" w:rsidRDefault="002B00FF" w:rsidP="00B266B7">
      <w:pPr>
        <w:pStyle w:val="ListParagraph"/>
        <w:numPr>
          <w:ilvl w:val="1"/>
          <w:numId w:val="14"/>
        </w:numPr>
        <w:tabs>
          <w:tab w:val="clear" w:pos="1440"/>
        </w:tabs>
        <w:ind w:left="720"/>
        <w:rPr>
          <w:rFonts w:asciiTheme="minorHAnsi" w:hAnsiTheme="minorHAnsi" w:cstheme="minorHAnsi"/>
          <w:i/>
          <w:iCs/>
          <w:sz w:val="22"/>
          <w:szCs w:val="22"/>
        </w:rPr>
      </w:pPr>
      <w:r w:rsidRPr="0036519A">
        <w:rPr>
          <w:rFonts w:ascii="Calibri" w:hAnsi="Calibri" w:cs="Calibri"/>
          <w:i/>
          <w:iCs/>
          <w:color w:val="000000"/>
          <w:sz w:val="22"/>
          <w:szCs w:val="22"/>
        </w:rPr>
        <w:t xml:space="preserve"> Terry, 69-75; 104-120</w:t>
      </w:r>
    </w:p>
    <w:p w14:paraId="674F1106" w14:textId="4011D0BE" w:rsidR="00CA4B95" w:rsidRPr="0036519A" w:rsidRDefault="00CA4B95" w:rsidP="00CA4B95">
      <w:pPr>
        <w:pStyle w:val="ListParagraph"/>
        <w:numPr>
          <w:ilvl w:val="0"/>
          <w:numId w:val="14"/>
        </w:numPr>
        <w:tabs>
          <w:tab w:val="clear" w:pos="720"/>
        </w:tabs>
        <w:ind w:left="360"/>
        <w:rPr>
          <w:rFonts w:asciiTheme="minorHAnsi" w:hAnsiTheme="minorHAnsi" w:cstheme="minorHAnsi"/>
          <w:i/>
          <w:iCs/>
          <w:sz w:val="22"/>
          <w:szCs w:val="22"/>
        </w:rPr>
      </w:pPr>
      <w:r w:rsidRPr="0036519A">
        <w:rPr>
          <w:rFonts w:asciiTheme="minorHAnsi" w:hAnsiTheme="minorHAnsi" w:cstheme="minorHAnsi"/>
          <w:i/>
          <w:iCs/>
          <w:sz w:val="22"/>
          <w:szCs w:val="22"/>
        </w:rPr>
        <w:t>Reading Content Assessment</w:t>
      </w:r>
    </w:p>
    <w:p w14:paraId="2A71CDD6" w14:textId="15DAF346" w:rsidR="00CA4B95" w:rsidRPr="0036519A" w:rsidRDefault="00CA4B95" w:rsidP="00CA4B95">
      <w:pPr>
        <w:pStyle w:val="ListParagraph"/>
        <w:numPr>
          <w:ilvl w:val="1"/>
          <w:numId w:val="14"/>
        </w:numPr>
        <w:tabs>
          <w:tab w:val="clear" w:pos="1440"/>
        </w:tabs>
        <w:ind w:left="720"/>
        <w:rPr>
          <w:rFonts w:asciiTheme="minorHAnsi" w:hAnsiTheme="minorHAnsi" w:cstheme="minorHAnsi"/>
          <w:i/>
          <w:iCs/>
          <w:sz w:val="22"/>
          <w:szCs w:val="22"/>
        </w:rPr>
      </w:pPr>
      <w:r w:rsidRPr="0036519A">
        <w:rPr>
          <w:rFonts w:asciiTheme="minorHAnsi" w:hAnsiTheme="minorHAnsi" w:cstheme="minorHAnsi"/>
          <w:i/>
          <w:iCs/>
          <w:sz w:val="22"/>
          <w:szCs w:val="22"/>
        </w:rPr>
        <w:t xml:space="preserve">Graduate: Learners will write a 300-500-word summary on each assigned reading and highlight one </w:t>
      </w:r>
      <w:r w:rsidR="004C3F8F" w:rsidRPr="0036519A">
        <w:rPr>
          <w:rFonts w:asciiTheme="minorHAnsi" w:hAnsiTheme="minorHAnsi" w:cstheme="minorHAnsi"/>
          <w:i/>
          <w:iCs/>
          <w:sz w:val="22"/>
          <w:szCs w:val="22"/>
        </w:rPr>
        <w:t>way</w:t>
      </w:r>
      <w:r w:rsidRPr="0036519A">
        <w:rPr>
          <w:rFonts w:asciiTheme="minorHAnsi" w:hAnsiTheme="minorHAnsi" w:cstheme="minorHAnsi"/>
          <w:i/>
          <w:iCs/>
          <w:sz w:val="22"/>
          <w:szCs w:val="22"/>
        </w:rPr>
        <w:t xml:space="preserve"> in which the reading was helpful or informative.</w:t>
      </w:r>
    </w:p>
    <w:p w14:paraId="0544A09D" w14:textId="77777777" w:rsidR="00B266B7" w:rsidRPr="0036519A" w:rsidRDefault="00B3702C" w:rsidP="00B266B7">
      <w:pPr>
        <w:pStyle w:val="ListParagraph"/>
        <w:numPr>
          <w:ilvl w:val="0"/>
          <w:numId w:val="14"/>
        </w:numPr>
        <w:tabs>
          <w:tab w:val="clear" w:pos="720"/>
        </w:tabs>
        <w:ind w:left="360"/>
        <w:rPr>
          <w:rFonts w:asciiTheme="minorHAnsi" w:hAnsiTheme="minorHAnsi" w:cstheme="minorHAnsi"/>
          <w:i/>
          <w:iCs/>
          <w:sz w:val="22"/>
          <w:szCs w:val="22"/>
        </w:rPr>
      </w:pPr>
      <w:r w:rsidRPr="0036519A">
        <w:rPr>
          <w:rFonts w:ascii="Calibri" w:hAnsi="Calibri" w:cs="Calibri"/>
          <w:i/>
          <w:iCs/>
          <w:sz w:val="22"/>
          <w:szCs w:val="22"/>
        </w:rPr>
        <w:t>Module Assessment</w:t>
      </w:r>
    </w:p>
    <w:p w14:paraId="4AB98FCC" w14:textId="7F79D38B" w:rsidR="00253EDE" w:rsidRPr="0036519A" w:rsidRDefault="00253EDE" w:rsidP="00CA4B95">
      <w:pPr>
        <w:pStyle w:val="ListParagraph"/>
        <w:numPr>
          <w:ilvl w:val="1"/>
          <w:numId w:val="14"/>
        </w:numPr>
        <w:tabs>
          <w:tab w:val="clear" w:pos="1440"/>
        </w:tabs>
        <w:ind w:left="720"/>
        <w:rPr>
          <w:rFonts w:asciiTheme="minorHAnsi" w:hAnsiTheme="minorHAnsi" w:cstheme="minorHAnsi"/>
          <w:i/>
          <w:iCs/>
          <w:sz w:val="22"/>
          <w:szCs w:val="22"/>
        </w:rPr>
      </w:pPr>
      <w:r w:rsidRPr="0036519A">
        <w:rPr>
          <w:rFonts w:asciiTheme="minorHAnsi" w:hAnsiTheme="minorHAnsi" w:cstheme="minorHAnsi"/>
          <w:i/>
          <w:iCs/>
          <w:sz w:val="22"/>
          <w:szCs w:val="22"/>
        </w:rPr>
        <w:t xml:space="preserve">Graduate: Learners will create a </w:t>
      </w:r>
      <w:r w:rsidR="00CA4B95" w:rsidRPr="0036519A">
        <w:rPr>
          <w:rFonts w:asciiTheme="minorHAnsi" w:hAnsiTheme="minorHAnsi" w:cstheme="minorHAnsi"/>
          <w:i/>
          <w:iCs/>
          <w:sz w:val="22"/>
          <w:szCs w:val="22"/>
        </w:rPr>
        <w:t>7–10-minute</w:t>
      </w:r>
      <w:r w:rsidRPr="0036519A">
        <w:rPr>
          <w:rFonts w:asciiTheme="minorHAnsi" w:hAnsiTheme="minorHAnsi" w:cstheme="minorHAnsi"/>
          <w:i/>
          <w:iCs/>
          <w:sz w:val="22"/>
          <w:szCs w:val="22"/>
        </w:rPr>
        <w:t xml:space="preserve"> video summarizing the information covered in the module, with appropriate emphasis on important facts and issues.</w:t>
      </w:r>
    </w:p>
    <w:p w14:paraId="0B9B996B" w14:textId="77777777" w:rsidR="00CA4B95" w:rsidRPr="0036519A" w:rsidRDefault="00F073F1" w:rsidP="00253EDE">
      <w:pPr>
        <w:pStyle w:val="ListParagraph"/>
        <w:numPr>
          <w:ilvl w:val="0"/>
          <w:numId w:val="14"/>
        </w:numPr>
        <w:tabs>
          <w:tab w:val="clear" w:pos="720"/>
        </w:tabs>
        <w:ind w:left="360"/>
        <w:rPr>
          <w:rFonts w:asciiTheme="minorHAnsi" w:hAnsiTheme="minorHAnsi" w:cstheme="minorHAnsi"/>
          <w:i/>
          <w:iCs/>
          <w:sz w:val="22"/>
          <w:szCs w:val="22"/>
        </w:rPr>
      </w:pPr>
      <w:r w:rsidRPr="0036519A">
        <w:rPr>
          <w:rFonts w:asciiTheme="minorHAnsi" w:hAnsiTheme="minorHAnsi" w:cstheme="minorHAnsi"/>
          <w:i/>
          <w:iCs/>
          <w:sz w:val="22"/>
          <w:szCs w:val="22"/>
        </w:rPr>
        <w:t>Interaction</w:t>
      </w:r>
      <w:r w:rsidR="00253EDE" w:rsidRPr="0036519A">
        <w:rPr>
          <w:rFonts w:asciiTheme="minorHAnsi" w:hAnsiTheme="minorHAnsi" w:cstheme="minorHAnsi"/>
          <w:i/>
          <w:iCs/>
          <w:sz w:val="22"/>
          <w:szCs w:val="22"/>
        </w:rPr>
        <w:t xml:space="preserve"> Ass</w:t>
      </w:r>
      <w:r w:rsidRPr="0036519A">
        <w:rPr>
          <w:rFonts w:asciiTheme="minorHAnsi" w:hAnsiTheme="minorHAnsi" w:cstheme="minorHAnsi"/>
          <w:i/>
          <w:iCs/>
          <w:sz w:val="22"/>
          <w:szCs w:val="22"/>
        </w:rPr>
        <w:t>essment</w:t>
      </w:r>
    </w:p>
    <w:p w14:paraId="0182411C" w14:textId="77777777" w:rsidR="004C3F8F" w:rsidRPr="0036519A" w:rsidRDefault="00253EDE" w:rsidP="004C3F8F">
      <w:pPr>
        <w:pStyle w:val="ListParagraph"/>
        <w:numPr>
          <w:ilvl w:val="1"/>
          <w:numId w:val="14"/>
        </w:numPr>
        <w:tabs>
          <w:tab w:val="clear" w:pos="1440"/>
        </w:tabs>
        <w:ind w:left="720"/>
        <w:rPr>
          <w:rFonts w:asciiTheme="minorHAnsi" w:hAnsiTheme="minorHAnsi" w:cstheme="minorHAnsi"/>
          <w:i/>
          <w:iCs/>
          <w:sz w:val="22"/>
          <w:szCs w:val="22"/>
        </w:rPr>
      </w:pPr>
      <w:r w:rsidRPr="0036519A">
        <w:rPr>
          <w:rFonts w:asciiTheme="minorHAnsi" w:hAnsiTheme="minorHAnsi" w:cstheme="minorHAnsi"/>
          <w:i/>
          <w:iCs/>
          <w:sz w:val="22"/>
          <w:szCs w:val="22"/>
        </w:rPr>
        <w:t>Learners will create an initial</w:t>
      </w:r>
      <w:r w:rsidR="00F073F1" w:rsidRPr="0036519A">
        <w:rPr>
          <w:rFonts w:asciiTheme="minorHAnsi" w:hAnsiTheme="minorHAnsi" w:cstheme="minorHAnsi"/>
          <w:i/>
          <w:iCs/>
          <w:sz w:val="22"/>
          <w:szCs w:val="22"/>
        </w:rPr>
        <w:t>, substantive</w:t>
      </w:r>
      <w:r w:rsidRPr="0036519A">
        <w:rPr>
          <w:rFonts w:asciiTheme="minorHAnsi" w:hAnsiTheme="minorHAnsi" w:cstheme="minorHAnsi"/>
          <w:i/>
          <w:iCs/>
          <w:sz w:val="22"/>
          <w:szCs w:val="22"/>
        </w:rPr>
        <w:t xml:space="preserve"> post on the assigned question</w:t>
      </w:r>
      <w:r w:rsidR="00F073F1" w:rsidRPr="0036519A">
        <w:rPr>
          <w:rFonts w:asciiTheme="minorHAnsi" w:hAnsiTheme="minorHAnsi" w:cstheme="minorHAnsi"/>
          <w:i/>
          <w:iCs/>
          <w:sz w:val="22"/>
          <w:szCs w:val="22"/>
        </w:rPr>
        <w:t>(</w:t>
      </w:r>
      <w:r w:rsidRPr="0036519A">
        <w:rPr>
          <w:rFonts w:asciiTheme="minorHAnsi" w:hAnsiTheme="minorHAnsi" w:cstheme="minorHAnsi"/>
          <w:i/>
          <w:iCs/>
          <w:sz w:val="22"/>
          <w:szCs w:val="22"/>
        </w:rPr>
        <w:t>s</w:t>
      </w:r>
      <w:r w:rsidR="00F073F1" w:rsidRPr="0036519A">
        <w:rPr>
          <w:rFonts w:asciiTheme="minorHAnsi" w:hAnsiTheme="minorHAnsi" w:cstheme="minorHAnsi"/>
          <w:i/>
          <w:iCs/>
          <w:sz w:val="22"/>
          <w:szCs w:val="22"/>
        </w:rPr>
        <w:t>)</w:t>
      </w:r>
      <w:r w:rsidRPr="0036519A">
        <w:rPr>
          <w:rFonts w:asciiTheme="minorHAnsi" w:hAnsiTheme="minorHAnsi" w:cstheme="minorHAnsi"/>
          <w:i/>
          <w:iCs/>
          <w:sz w:val="22"/>
          <w:szCs w:val="22"/>
        </w:rPr>
        <w:t>/topic</w:t>
      </w:r>
      <w:r w:rsidR="00F073F1" w:rsidRPr="0036519A">
        <w:rPr>
          <w:rFonts w:asciiTheme="minorHAnsi" w:hAnsiTheme="minorHAnsi" w:cstheme="minorHAnsi"/>
          <w:i/>
          <w:iCs/>
          <w:sz w:val="22"/>
          <w:szCs w:val="22"/>
        </w:rPr>
        <w:t>(s)</w:t>
      </w:r>
      <w:r w:rsidRPr="0036519A">
        <w:rPr>
          <w:rFonts w:asciiTheme="minorHAnsi" w:hAnsiTheme="minorHAnsi" w:cstheme="minorHAnsi"/>
          <w:i/>
          <w:iCs/>
          <w:sz w:val="22"/>
          <w:szCs w:val="22"/>
        </w:rPr>
        <w:t xml:space="preserve">, and will respond </w:t>
      </w:r>
      <w:r w:rsidR="007C6E2E" w:rsidRPr="0036519A">
        <w:rPr>
          <w:rFonts w:asciiTheme="minorHAnsi" w:hAnsiTheme="minorHAnsi" w:cstheme="minorHAnsi"/>
          <w:i/>
          <w:iCs/>
          <w:sz w:val="22"/>
          <w:szCs w:val="22"/>
        </w:rPr>
        <w:t>to at least two other posts by Faculty and/or Learners.</w:t>
      </w:r>
      <w:r w:rsidR="00F073F1" w:rsidRPr="0036519A">
        <w:rPr>
          <w:rFonts w:asciiTheme="minorHAnsi" w:hAnsiTheme="minorHAnsi" w:cstheme="minorHAnsi"/>
          <w:i/>
          <w:iCs/>
          <w:sz w:val="22"/>
          <w:szCs w:val="22"/>
        </w:rPr>
        <w:t xml:space="preserve"> Initial posts should address the question/topic, should reflect appropriate critical thought, should be well formatted and communicated, and should be gracious and edifying (even if critical).</w:t>
      </w:r>
    </w:p>
    <w:p w14:paraId="39DED6C3" w14:textId="77777777" w:rsidR="003557BE" w:rsidRDefault="00F073F1" w:rsidP="003557BE">
      <w:pPr>
        <w:pStyle w:val="ListParagraph"/>
        <w:numPr>
          <w:ilvl w:val="0"/>
          <w:numId w:val="14"/>
        </w:numPr>
        <w:tabs>
          <w:tab w:val="clear" w:pos="720"/>
        </w:tabs>
        <w:ind w:left="360"/>
        <w:rPr>
          <w:rFonts w:asciiTheme="minorHAnsi" w:hAnsiTheme="minorHAnsi" w:cstheme="minorHAnsi"/>
          <w:i/>
          <w:iCs/>
          <w:sz w:val="22"/>
          <w:szCs w:val="22"/>
        </w:rPr>
      </w:pPr>
      <w:r w:rsidRPr="0036519A">
        <w:rPr>
          <w:rFonts w:asciiTheme="minorHAnsi" w:hAnsiTheme="minorHAnsi" w:cstheme="minorHAnsi"/>
          <w:i/>
          <w:iCs/>
          <w:sz w:val="22"/>
          <w:szCs w:val="22"/>
        </w:rPr>
        <w:t>Interaction question(s)</w:t>
      </w:r>
    </w:p>
    <w:p w14:paraId="73D73786" w14:textId="265C315F" w:rsidR="0022752E" w:rsidRDefault="0022752E" w:rsidP="003557BE">
      <w:pPr>
        <w:pStyle w:val="ListParagraph"/>
        <w:numPr>
          <w:ilvl w:val="1"/>
          <w:numId w:val="14"/>
        </w:numPr>
        <w:tabs>
          <w:tab w:val="clear" w:pos="1440"/>
        </w:tabs>
        <w:ind w:left="720"/>
        <w:rPr>
          <w:rFonts w:asciiTheme="minorHAnsi" w:hAnsiTheme="minorHAnsi" w:cstheme="minorHAnsi"/>
          <w:i/>
          <w:iCs/>
          <w:sz w:val="22"/>
          <w:szCs w:val="22"/>
        </w:rPr>
      </w:pPr>
      <w:r w:rsidRPr="003557BE">
        <w:rPr>
          <w:rFonts w:asciiTheme="minorHAnsi" w:hAnsiTheme="minorHAnsi" w:cstheme="minorHAnsi"/>
          <w:i/>
          <w:iCs/>
          <w:sz w:val="22"/>
          <w:szCs w:val="22"/>
        </w:rPr>
        <w:t>How does being conformed to culture interfere or affect communication and language?</w:t>
      </w:r>
    </w:p>
    <w:p w14:paraId="33CA61E1" w14:textId="77777777" w:rsidR="002740CF" w:rsidRDefault="0022752E" w:rsidP="002740CF">
      <w:pPr>
        <w:pStyle w:val="ListParagraph"/>
        <w:numPr>
          <w:ilvl w:val="1"/>
          <w:numId w:val="14"/>
        </w:numPr>
        <w:tabs>
          <w:tab w:val="clear" w:pos="1440"/>
        </w:tabs>
        <w:ind w:left="720"/>
        <w:rPr>
          <w:rFonts w:asciiTheme="minorHAnsi" w:hAnsiTheme="minorHAnsi" w:cstheme="minorHAnsi"/>
          <w:i/>
          <w:iCs/>
          <w:sz w:val="22"/>
          <w:szCs w:val="22"/>
        </w:rPr>
      </w:pPr>
      <w:r w:rsidRPr="003557BE">
        <w:rPr>
          <w:rFonts w:asciiTheme="minorHAnsi" w:hAnsiTheme="minorHAnsi" w:cstheme="minorHAnsi"/>
          <w:i/>
          <w:iCs/>
          <w:sz w:val="22"/>
          <w:szCs w:val="22"/>
        </w:rPr>
        <w:t>Why is it necessary to study Hebrew and Greek in developing transformative learning?</w:t>
      </w:r>
    </w:p>
    <w:p w14:paraId="3F0B0AEC" w14:textId="500A3CC6" w:rsidR="0022752E" w:rsidRPr="002740CF" w:rsidRDefault="0022752E" w:rsidP="002740CF">
      <w:pPr>
        <w:pStyle w:val="ListParagraph"/>
        <w:numPr>
          <w:ilvl w:val="1"/>
          <w:numId w:val="14"/>
        </w:numPr>
        <w:tabs>
          <w:tab w:val="clear" w:pos="1440"/>
        </w:tabs>
        <w:ind w:left="720"/>
        <w:rPr>
          <w:rFonts w:asciiTheme="minorHAnsi" w:hAnsiTheme="minorHAnsi" w:cstheme="minorHAnsi"/>
          <w:i/>
          <w:iCs/>
          <w:sz w:val="22"/>
          <w:szCs w:val="22"/>
        </w:rPr>
      </w:pPr>
      <w:r w:rsidRPr="002740CF">
        <w:rPr>
          <w:rFonts w:asciiTheme="minorHAnsi" w:hAnsiTheme="minorHAnsi" w:cstheme="minorHAnsi"/>
          <w:i/>
          <w:iCs/>
          <w:sz w:val="22"/>
          <w:szCs w:val="22"/>
        </w:rPr>
        <w:t>What are tools that you would use to bring together language and meaning?</w:t>
      </w:r>
    </w:p>
    <w:p w14:paraId="5E17E7C1" w14:textId="4D74C9DC" w:rsidR="00BB2579" w:rsidRPr="002740CF" w:rsidRDefault="00BB2579" w:rsidP="002740CF">
      <w:pPr>
        <w:rPr>
          <w:rFonts w:asciiTheme="minorHAnsi" w:hAnsiTheme="minorHAnsi" w:cstheme="minorHAnsi"/>
          <w:i/>
          <w:iCs/>
          <w:sz w:val="22"/>
          <w:szCs w:val="22"/>
        </w:rPr>
      </w:pPr>
    </w:p>
    <w:p w14:paraId="11DE39E2" w14:textId="77777777" w:rsidR="00C02AFB" w:rsidRDefault="00C02AFB" w:rsidP="00BB2579">
      <w:pPr>
        <w:textAlignment w:val="baseline"/>
        <w:rPr>
          <w:rFonts w:ascii="Calibri" w:hAnsi="Calibri" w:cs="Calibri"/>
          <w:b/>
          <w:bCs/>
          <w:color w:val="000000"/>
          <w:sz w:val="22"/>
          <w:szCs w:val="22"/>
          <w:bdr w:val="none" w:sz="0" w:space="0" w:color="auto" w:frame="1"/>
        </w:rPr>
      </w:pPr>
    </w:p>
    <w:p w14:paraId="432C1FA0" w14:textId="34F0B861" w:rsidR="00BB2579" w:rsidRPr="00BB2579" w:rsidRDefault="00BB2579" w:rsidP="00BB2579">
      <w:pPr>
        <w:textAlignment w:val="baseline"/>
        <w:rPr>
          <w:rFonts w:ascii="Calibri" w:hAnsi="Calibri" w:cs="Calibri"/>
          <w:b/>
          <w:bCs/>
          <w:color w:val="000000"/>
          <w:sz w:val="22"/>
          <w:szCs w:val="22"/>
          <w:bdr w:val="none" w:sz="0" w:space="0" w:color="auto" w:frame="1"/>
        </w:rPr>
      </w:pPr>
      <w:r w:rsidRPr="00BB2579">
        <w:rPr>
          <w:rFonts w:ascii="Calibri" w:hAnsi="Calibri" w:cs="Calibri"/>
          <w:b/>
          <w:bCs/>
          <w:color w:val="000000"/>
          <w:sz w:val="22"/>
          <w:szCs w:val="22"/>
          <w:bdr w:val="none" w:sz="0" w:space="0" w:color="auto" w:frame="1"/>
        </w:rPr>
        <w:t>Module 2 – Parts of Speech – Mark Perkins</w:t>
      </w:r>
    </w:p>
    <w:p w14:paraId="7FC8C7CC" w14:textId="77777777" w:rsidR="00BB2579" w:rsidRPr="00485CC5" w:rsidRDefault="00BB2579" w:rsidP="00485CC5">
      <w:pPr>
        <w:textAlignment w:val="baseline"/>
        <w:rPr>
          <w:rFonts w:ascii="Calibri" w:hAnsi="Calibri" w:cs="Calibri"/>
          <w:color w:val="000000"/>
          <w:sz w:val="22"/>
          <w:szCs w:val="22"/>
        </w:rPr>
      </w:pPr>
      <w:r w:rsidRPr="00485CC5">
        <w:rPr>
          <w:rFonts w:ascii="Calibri" w:hAnsi="Calibri" w:cs="Calibri"/>
          <w:color w:val="000000"/>
          <w:sz w:val="22"/>
          <w:szCs w:val="22"/>
        </w:rPr>
        <w:t>An introduction to the various parts of speech used within the Biblical Hebrew and Koine Greek languages.</w:t>
      </w:r>
    </w:p>
    <w:p w14:paraId="2CA87E71" w14:textId="77777777" w:rsidR="00BB2579" w:rsidRPr="0036519A" w:rsidRDefault="00BB2579" w:rsidP="00485CC5">
      <w:pPr>
        <w:pStyle w:val="ListParagraph"/>
        <w:numPr>
          <w:ilvl w:val="0"/>
          <w:numId w:val="15"/>
        </w:numPr>
        <w:tabs>
          <w:tab w:val="clear" w:pos="720"/>
        </w:tabs>
        <w:ind w:left="360"/>
        <w:rPr>
          <w:rFonts w:asciiTheme="minorHAnsi" w:hAnsiTheme="minorHAnsi" w:cstheme="minorHAnsi"/>
          <w:i/>
          <w:iCs/>
          <w:sz w:val="22"/>
          <w:szCs w:val="22"/>
        </w:rPr>
      </w:pPr>
      <w:r w:rsidRPr="0036519A">
        <w:rPr>
          <w:rFonts w:asciiTheme="minorHAnsi" w:hAnsiTheme="minorHAnsi" w:cstheme="minorHAnsi"/>
          <w:i/>
          <w:iCs/>
          <w:sz w:val="22"/>
          <w:szCs w:val="22"/>
        </w:rPr>
        <w:t>Reading Assignment</w:t>
      </w:r>
    </w:p>
    <w:p w14:paraId="57078898" w14:textId="4235B4D5" w:rsidR="00BB2579" w:rsidRPr="0036519A" w:rsidRDefault="00BB2579" w:rsidP="00485CC5">
      <w:pPr>
        <w:pStyle w:val="ListParagraph"/>
        <w:numPr>
          <w:ilvl w:val="1"/>
          <w:numId w:val="15"/>
        </w:numPr>
        <w:tabs>
          <w:tab w:val="clear" w:pos="1440"/>
        </w:tabs>
        <w:ind w:left="720"/>
        <w:rPr>
          <w:rFonts w:asciiTheme="minorHAnsi" w:hAnsiTheme="minorHAnsi" w:cstheme="minorHAnsi"/>
          <w:i/>
          <w:iCs/>
          <w:sz w:val="22"/>
          <w:szCs w:val="22"/>
        </w:rPr>
      </w:pPr>
      <w:r w:rsidRPr="0036519A">
        <w:rPr>
          <w:rFonts w:ascii="Calibri" w:hAnsi="Calibri" w:cs="Calibri"/>
          <w:i/>
          <w:iCs/>
          <w:color w:val="000000"/>
          <w:sz w:val="22"/>
          <w:szCs w:val="22"/>
        </w:rPr>
        <w:t xml:space="preserve"> </w:t>
      </w:r>
      <w:r w:rsidR="00485CC5" w:rsidRPr="0036519A">
        <w:rPr>
          <w:rFonts w:ascii="Calibri" w:hAnsi="Calibri" w:cs="Calibri"/>
          <w:i/>
          <w:iCs/>
          <w:color w:val="000000"/>
          <w:sz w:val="22"/>
          <w:szCs w:val="22"/>
        </w:rPr>
        <w:t>Mounce, 24-90; 149-160; 291-297</w:t>
      </w:r>
    </w:p>
    <w:p w14:paraId="57101D5D" w14:textId="77777777" w:rsidR="00BB2579" w:rsidRPr="0036519A" w:rsidRDefault="00BB2579" w:rsidP="00485CC5">
      <w:pPr>
        <w:pStyle w:val="ListParagraph"/>
        <w:numPr>
          <w:ilvl w:val="0"/>
          <w:numId w:val="15"/>
        </w:numPr>
        <w:tabs>
          <w:tab w:val="clear" w:pos="720"/>
        </w:tabs>
        <w:ind w:left="360"/>
        <w:rPr>
          <w:rFonts w:asciiTheme="minorHAnsi" w:hAnsiTheme="minorHAnsi" w:cstheme="minorHAnsi"/>
          <w:i/>
          <w:iCs/>
          <w:sz w:val="22"/>
          <w:szCs w:val="22"/>
        </w:rPr>
      </w:pPr>
      <w:r w:rsidRPr="0036519A">
        <w:rPr>
          <w:rFonts w:asciiTheme="minorHAnsi" w:hAnsiTheme="minorHAnsi" w:cstheme="minorHAnsi"/>
          <w:i/>
          <w:iCs/>
          <w:sz w:val="22"/>
          <w:szCs w:val="22"/>
        </w:rPr>
        <w:t>Reading Content Assessment</w:t>
      </w:r>
    </w:p>
    <w:p w14:paraId="20435313" w14:textId="77777777" w:rsidR="00BB2579" w:rsidRPr="0036519A" w:rsidRDefault="00BB2579" w:rsidP="00485CC5">
      <w:pPr>
        <w:pStyle w:val="ListParagraph"/>
        <w:numPr>
          <w:ilvl w:val="1"/>
          <w:numId w:val="15"/>
        </w:numPr>
        <w:tabs>
          <w:tab w:val="clear" w:pos="1440"/>
        </w:tabs>
        <w:ind w:left="720"/>
        <w:rPr>
          <w:rFonts w:asciiTheme="minorHAnsi" w:hAnsiTheme="minorHAnsi" w:cstheme="minorHAnsi"/>
          <w:i/>
          <w:iCs/>
          <w:sz w:val="22"/>
          <w:szCs w:val="22"/>
        </w:rPr>
      </w:pPr>
      <w:r w:rsidRPr="0036519A">
        <w:rPr>
          <w:rFonts w:asciiTheme="minorHAnsi" w:hAnsiTheme="minorHAnsi" w:cstheme="minorHAnsi"/>
          <w:i/>
          <w:iCs/>
          <w:sz w:val="22"/>
          <w:szCs w:val="22"/>
        </w:rPr>
        <w:t>Graduate: Learners will write a 300-500-word summary on each assigned reading and highlight one way in which the reading was helpful or informative.</w:t>
      </w:r>
    </w:p>
    <w:p w14:paraId="51D6D505" w14:textId="77777777" w:rsidR="00BB2579" w:rsidRPr="0036519A" w:rsidRDefault="00BB2579" w:rsidP="00485CC5">
      <w:pPr>
        <w:pStyle w:val="ListParagraph"/>
        <w:numPr>
          <w:ilvl w:val="0"/>
          <w:numId w:val="15"/>
        </w:numPr>
        <w:tabs>
          <w:tab w:val="clear" w:pos="720"/>
        </w:tabs>
        <w:ind w:left="360"/>
        <w:rPr>
          <w:rFonts w:asciiTheme="minorHAnsi" w:hAnsiTheme="minorHAnsi" w:cstheme="minorHAnsi"/>
          <w:i/>
          <w:iCs/>
          <w:sz w:val="22"/>
          <w:szCs w:val="22"/>
        </w:rPr>
      </w:pPr>
      <w:r w:rsidRPr="0036519A">
        <w:rPr>
          <w:rFonts w:ascii="Calibri" w:hAnsi="Calibri" w:cs="Calibri"/>
          <w:i/>
          <w:iCs/>
          <w:sz w:val="22"/>
          <w:szCs w:val="22"/>
        </w:rPr>
        <w:t>Module Assessment</w:t>
      </w:r>
    </w:p>
    <w:p w14:paraId="39B707D8" w14:textId="77777777" w:rsidR="00BB2579" w:rsidRPr="0036519A" w:rsidRDefault="00BB2579" w:rsidP="00485CC5">
      <w:pPr>
        <w:pStyle w:val="ListParagraph"/>
        <w:numPr>
          <w:ilvl w:val="1"/>
          <w:numId w:val="15"/>
        </w:numPr>
        <w:tabs>
          <w:tab w:val="clear" w:pos="1440"/>
        </w:tabs>
        <w:ind w:left="720"/>
        <w:rPr>
          <w:rFonts w:asciiTheme="minorHAnsi" w:hAnsiTheme="minorHAnsi" w:cstheme="minorHAnsi"/>
          <w:i/>
          <w:iCs/>
          <w:sz w:val="22"/>
          <w:szCs w:val="22"/>
        </w:rPr>
      </w:pPr>
      <w:r w:rsidRPr="0036519A">
        <w:rPr>
          <w:rFonts w:asciiTheme="minorHAnsi" w:hAnsiTheme="minorHAnsi" w:cstheme="minorHAnsi"/>
          <w:i/>
          <w:iCs/>
          <w:sz w:val="22"/>
          <w:szCs w:val="22"/>
        </w:rPr>
        <w:t>Graduate: Learners will create a 7–10-minute video summarizing the information covered in the module, with appropriate emphasis on important facts and issues.</w:t>
      </w:r>
    </w:p>
    <w:p w14:paraId="3DB4B9F1" w14:textId="77777777" w:rsidR="00BB2579" w:rsidRPr="0036519A" w:rsidRDefault="00BB2579" w:rsidP="00485CC5">
      <w:pPr>
        <w:pStyle w:val="ListParagraph"/>
        <w:numPr>
          <w:ilvl w:val="0"/>
          <w:numId w:val="15"/>
        </w:numPr>
        <w:tabs>
          <w:tab w:val="clear" w:pos="720"/>
        </w:tabs>
        <w:ind w:left="360"/>
        <w:rPr>
          <w:rFonts w:asciiTheme="minorHAnsi" w:hAnsiTheme="minorHAnsi" w:cstheme="minorHAnsi"/>
          <w:i/>
          <w:iCs/>
          <w:sz w:val="22"/>
          <w:szCs w:val="22"/>
        </w:rPr>
      </w:pPr>
      <w:r w:rsidRPr="0036519A">
        <w:rPr>
          <w:rFonts w:asciiTheme="minorHAnsi" w:hAnsiTheme="minorHAnsi" w:cstheme="minorHAnsi"/>
          <w:i/>
          <w:iCs/>
          <w:sz w:val="22"/>
          <w:szCs w:val="22"/>
        </w:rPr>
        <w:t>Interaction Assessment</w:t>
      </w:r>
    </w:p>
    <w:p w14:paraId="594E2F89" w14:textId="77777777" w:rsidR="00BB2579" w:rsidRPr="0036519A" w:rsidRDefault="00BB2579" w:rsidP="00485CC5">
      <w:pPr>
        <w:pStyle w:val="ListParagraph"/>
        <w:numPr>
          <w:ilvl w:val="1"/>
          <w:numId w:val="15"/>
        </w:numPr>
        <w:tabs>
          <w:tab w:val="clear" w:pos="1440"/>
        </w:tabs>
        <w:ind w:left="720"/>
        <w:rPr>
          <w:rFonts w:asciiTheme="minorHAnsi" w:hAnsiTheme="minorHAnsi" w:cstheme="minorHAnsi"/>
          <w:i/>
          <w:iCs/>
          <w:sz w:val="22"/>
          <w:szCs w:val="22"/>
        </w:rPr>
      </w:pPr>
      <w:r w:rsidRPr="0036519A">
        <w:rPr>
          <w:rFonts w:asciiTheme="minorHAnsi" w:hAnsiTheme="minorHAnsi" w:cstheme="minorHAnsi"/>
          <w:i/>
          <w:iCs/>
          <w:sz w:val="22"/>
          <w:szCs w:val="22"/>
        </w:rPr>
        <w:t>Learners will create an initial, substantive post on the assigned question(s)/topic(s), and will respond to at least two other posts by Faculty and/or Learners. Initial posts should address the question/topic, should reflect appropriate critical thought, should be well formatted and communicated, and should be gracious and edifying (even if critical).</w:t>
      </w:r>
    </w:p>
    <w:p w14:paraId="27828492" w14:textId="77777777" w:rsidR="00BB2579" w:rsidRPr="0036519A" w:rsidRDefault="00BB2579" w:rsidP="00485CC5">
      <w:pPr>
        <w:pStyle w:val="ListParagraph"/>
        <w:numPr>
          <w:ilvl w:val="0"/>
          <w:numId w:val="15"/>
        </w:numPr>
        <w:tabs>
          <w:tab w:val="clear" w:pos="720"/>
        </w:tabs>
        <w:ind w:left="360"/>
        <w:rPr>
          <w:rFonts w:asciiTheme="minorHAnsi" w:hAnsiTheme="minorHAnsi" w:cstheme="minorHAnsi"/>
          <w:i/>
          <w:iCs/>
          <w:sz w:val="22"/>
          <w:szCs w:val="22"/>
        </w:rPr>
      </w:pPr>
      <w:r w:rsidRPr="0036519A">
        <w:rPr>
          <w:rFonts w:asciiTheme="minorHAnsi" w:hAnsiTheme="minorHAnsi" w:cstheme="minorHAnsi"/>
          <w:i/>
          <w:iCs/>
          <w:sz w:val="22"/>
          <w:szCs w:val="22"/>
        </w:rPr>
        <w:t>Interaction question(s)</w:t>
      </w:r>
    </w:p>
    <w:p w14:paraId="54A38772" w14:textId="77777777" w:rsidR="003B6C16" w:rsidRPr="003B6C16" w:rsidRDefault="003B6C16" w:rsidP="003B6C16">
      <w:pPr>
        <w:numPr>
          <w:ilvl w:val="1"/>
          <w:numId w:val="15"/>
        </w:numPr>
        <w:tabs>
          <w:tab w:val="clear" w:pos="1440"/>
        </w:tabs>
        <w:spacing w:before="100" w:beforeAutospacing="1" w:after="100" w:afterAutospacing="1"/>
        <w:ind w:left="720"/>
        <w:rPr>
          <w:rFonts w:asciiTheme="minorHAnsi" w:hAnsiTheme="minorHAnsi" w:cstheme="minorHAnsi"/>
          <w:i/>
          <w:iCs/>
          <w:sz w:val="22"/>
          <w:szCs w:val="22"/>
        </w:rPr>
      </w:pPr>
      <w:r w:rsidRPr="003B6C16">
        <w:rPr>
          <w:rFonts w:asciiTheme="minorHAnsi" w:hAnsiTheme="minorHAnsi" w:cstheme="minorHAnsi"/>
          <w:i/>
          <w:iCs/>
          <w:sz w:val="22"/>
          <w:szCs w:val="22"/>
        </w:rPr>
        <w:t>Why are the Hebrew and Greek of Job 26:13 so completely different?</w:t>
      </w:r>
    </w:p>
    <w:p w14:paraId="6950FCD1" w14:textId="77777777" w:rsidR="003B6C16" w:rsidRPr="003B6C16" w:rsidRDefault="003B6C16" w:rsidP="003B6C16">
      <w:pPr>
        <w:numPr>
          <w:ilvl w:val="1"/>
          <w:numId w:val="15"/>
        </w:numPr>
        <w:tabs>
          <w:tab w:val="clear" w:pos="1440"/>
        </w:tabs>
        <w:spacing w:before="100" w:beforeAutospacing="1" w:after="100" w:afterAutospacing="1"/>
        <w:ind w:left="720"/>
        <w:rPr>
          <w:rFonts w:asciiTheme="minorHAnsi" w:hAnsiTheme="minorHAnsi" w:cstheme="minorHAnsi"/>
          <w:i/>
          <w:iCs/>
          <w:sz w:val="22"/>
          <w:szCs w:val="22"/>
        </w:rPr>
      </w:pPr>
      <w:r w:rsidRPr="003B6C16">
        <w:rPr>
          <w:rFonts w:asciiTheme="minorHAnsi" w:hAnsiTheme="minorHAnsi" w:cstheme="minorHAnsi"/>
          <w:i/>
          <w:iCs/>
          <w:sz w:val="22"/>
          <w:szCs w:val="22"/>
        </w:rPr>
        <w:t>What are some passages that get lost in translation that are discussed?</w:t>
      </w:r>
    </w:p>
    <w:p w14:paraId="10F2438A" w14:textId="0FE1ED15" w:rsidR="003B6C16" w:rsidRPr="003B6C16" w:rsidRDefault="003B6C16" w:rsidP="003B6C16">
      <w:pPr>
        <w:numPr>
          <w:ilvl w:val="1"/>
          <w:numId w:val="15"/>
        </w:numPr>
        <w:tabs>
          <w:tab w:val="clear" w:pos="1440"/>
        </w:tabs>
        <w:spacing w:before="100" w:beforeAutospacing="1" w:after="100" w:afterAutospacing="1"/>
        <w:ind w:left="720"/>
        <w:rPr>
          <w:rFonts w:asciiTheme="minorHAnsi" w:hAnsiTheme="minorHAnsi" w:cstheme="minorHAnsi"/>
          <w:i/>
          <w:iCs/>
          <w:sz w:val="22"/>
          <w:szCs w:val="22"/>
        </w:rPr>
      </w:pPr>
      <w:r w:rsidRPr="003B6C16">
        <w:rPr>
          <w:rFonts w:asciiTheme="minorHAnsi" w:hAnsiTheme="minorHAnsi" w:cstheme="minorHAnsi"/>
          <w:i/>
          <w:iCs/>
          <w:sz w:val="22"/>
          <w:szCs w:val="22"/>
        </w:rPr>
        <w:t>What are reasons to know and understand parts of speech for understanding translations?</w:t>
      </w:r>
    </w:p>
    <w:p w14:paraId="735C4198" w14:textId="77777777" w:rsidR="00BB2579" w:rsidRDefault="00BB2579" w:rsidP="00BB2579">
      <w:pPr>
        <w:rPr>
          <w:rFonts w:asciiTheme="minorHAnsi" w:hAnsiTheme="minorHAnsi" w:cstheme="minorHAnsi"/>
          <w:sz w:val="22"/>
          <w:szCs w:val="22"/>
        </w:rPr>
      </w:pPr>
    </w:p>
    <w:p w14:paraId="7A625537" w14:textId="77777777" w:rsidR="00485CC5" w:rsidRPr="00485CC5" w:rsidRDefault="00485CC5" w:rsidP="00485CC5">
      <w:pPr>
        <w:textAlignment w:val="baseline"/>
        <w:rPr>
          <w:rFonts w:asciiTheme="minorHAnsi" w:hAnsiTheme="minorHAnsi" w:cstheme="minorHAnsi"/>
          <w:color w:val="000000"/>
          <w:sz w:val="22"/>
          <w:szCs w:val="22"/>
        </w:rPr>
      </w:pPr>
      <w:r w:rsidRPr="00485CC5">
        <w:rPr>
          <w:rFonts w:asciiTheme="minorHAnsi" w:hAnsiTheme="minorHAnsi" w:cstheme="minorHAnsi"/>
          <w:b/>
          <w:bCs/>
          <w:color w:val="000000"/>
          <w:sz w:val="22"/>
          <w:szCs w:val="22"/>
          <w:bdr w:val="none" w:sz="0" w:space="0" w:color="auto" w:frame="1"/>
        </w:rPr>
        <w:t>Module 3 – Introduction to Greek Vocabulary – William Buttermore</w:t>
      </w:r>
    </w:p>
    <w:p w14:paraId="296C222E" w14:textId="77777777" w:rsidR="00485CC5" w:rsidRPr="00485CC5" w:rsidRDefault="00485CC5" w:rsidP="00485CC5">
      <w:pPr>
        <w:textAlignment w:val="baseline"/>
        <w:rPr>
          <w:rFonts w:asciiTheme="minorHAnsi" w:hAnsiTheme="minorHAnsi" w:cstheme="minorHAnsi"/>
          <w:color w:val="000000"/>
          <w:sz w:val="22"/>
          <w:szCs w:val="22"/>
        </w:rPr>
      </w:pPr>
      <w:r w:rsidRPr="00485CC5">
        <w:rPr>
          <w:rFonts w:asciiTheme="minorHAnsi" w:hAnsiTheme="minorHAnsi" w:cstheme="minorHAnsi"/>
          <w:color w:val="000000"/>
          <w:sz w:val="22"/>
          <w:szCs w:val="22"/>
        </w:rPr>
        <w:t>An overview of the most popular Greek vocabulary and an introduction to Greek tools for those which are less popular.</w:t>
      </w:r>
    </w:p>
    <w:p w14:paraId="09D4446B" w14:textId="77777777" w:rsidR="00485CC5" w:rsidRPr="0036519A" w:rsidRDefault="00485CC5" w:rsidP="00331B84">
      <w:pPr>
        <w:pStyle w:val="ListParagraph"/>
        <w:numPr>
          <w:ilvl w:val="0"/>
          <w:numId w:val="16"/>
        </w:numPr>
        <w:tabs>
          <w:tab w:val="clear" w:pos="720"/>
        </w:tabs>
        <w:ind w:left="360"/>
        <w:rPr>
          <w:rFonts w:asciiTheme="minorHAnsi" w:hAnsiTheme="minorHAnsi" w:cstheme="minorHAnsi"/>
          <w:i/>
          <w:iCs/>
          <w:sz w:val="22"/>
          <w:szCs w:val="22"/>
        </w:rPr>
      </w:pPr>
      <w:r w:rsidRPr="0036519A">
        <w:rPr>
          <w:rFonts w:asciiTheme="minorHAnsi" w:hAnsiTheme="minorHAnsi" w:cstheme="minorHAnsi"/>
          <w:i/>
          <w:iCs/>
          <w:sz w:val="22"/>
          <w:szCs w:val="22"/>
        </w:rPr>
        <w:t>Reading Assignment</w:t>
      </w:r>
    </w:p>
    <w:p w14:paraId="2F518195" w14:textId="6B1958FB" w:rsidR="00485CC5" w:rsidRPr="0036519A" w:rsidRDefault="00485CC5" w:rsidP="00331B84">
      <w:pPr>
        <w:pStyle w:val="ListParagraph"/>
        <w:numPr>
          <w:ilvl w:val="1"/>
          <w:numId w:val="16"/>
        </w:numPr>
        <w:tabs>
          <w:tab w:val="clear" w:pos="1440"/>
        </w:tabs>
        <w:ind w:left="720"/>
        <w:rPr>
          <w:rFonts w:asciiTheme="minorHAnsi" w:hAnsiTheme="minorHAnsi" w:cstheme="minorHAnsi"/>
          <w:i/>
          <w:iCs/>
          <w:sz w:val="22"/>
          <w:szCs w:val="22"/>
        </w:rPr>
      </w:pPr>
      <w:r w:rsidRPr="0036519A">
        <w:rPr>
          <w:rFonts w:ascii="Calibri" w:hAnsi="Calibri" w:cs="Calibri"/>
          <w:i/>
          <w:iCs/>
          <w:color w:val="000000"/>
          <w:sz w:val="22"/>
          <w:szCs w:val="22"/>
        </w:rPr>
        <w:t xml:space="preserve"> </w:t>
      </w:r>
      <w:r w:rsidR="00331B84" w:rsidRPr="0036519A">
        <w:rPr>
          <w:rFonts w:asciiTheme="minorHAnsi" w:hAnsiTheme="minorHAnsi" w:cstheme="minorHAnsi"/>
          <w:i/>
          <w:iCs/>
          <w:color w:val="000000"/>
          <w:sz w:val="22"/>
          <w:szCs w:val="22"/>
        </w:rPr>
        <w:t>Mounce, p. 1-23; 463-474</w:t>
      </w:r>
    </w:p>
    <w:p w14:paraId="64E4FA42" w14:textId="77777777" w:rsidR="00485CC5" w:rsidRPr="0036519A" w:rsidRDefault="00485CC5" w:rsidP="00331B84">
      <w:pPr>
        <w:pStyle w:val="ListParagraph"/>
        <w:numPr>
          <w:ilvl w:val="0"/>
          <w:numId w:val="16"/>
        </w:numPr>
        <w:tabs>
          <w:tab w:val="clear" w:pos="720"/>
        </w:tabs>
        <w:ind w:left="360"/>
        <w:rPr>
          <w:rFonts w:asciiTheme="minorHAnsi" w:hAnsiTheme="minorHAnsi" w:cstheme="minorHAnsi"/>
          <w:i/>
          <w:iCs/>
          <w:sz w:val="22"/>
          <w:szCs w:val="22"/>
        </w:rPr>
      </w:pPr>
      <w:r w:rsidRPr="0036519A">
        <w:rPr>
          <w:rFonts w:asciiTheme="minorHAnsi" w:hAnsiTheme="minorHAnsi" w:cstheme="minorHAnsi"/>
          <w:i/>
          <w:iCs/>
          <w:sz w:val="22"/>
          <w:szCs w:val="22"/>
        </w:rPr>
        <w:t>Reading Content Assessment</w:t>
      </w:r>
    </w:p>
    <w:p w14:paraId="3F619A9B" w14:textId="77777777" w:rsidR="00485CC5" w:rsidRPr="0036519A" w:rsidRDefault="00485CC5" w:rsidP="00331B84">
      <w:pPr>
        <w:pStyle w:val="ListParagraph"/>
        <w:numPr>
          <w:ilvl w:val="1"/>
          <w:numId w:val="16"/>
        </w:numPr>
        <w:tabs>
          <w:tab w:val="clear" w:pos="1440"/>
        </w:tabs>
        <w:ind w:left="720"/>
        <w:rPr>
          <w:rFonts w:asciiTheme="minorHAnsi" w:hAnsiTheme="minorHAnsi" w:cstheme="minorHAnsi"/>
          <w:i/>
          <w:iCs/>
          <w:sz w:val="22"/>
          <w:szCs w:val="22"/>
        </w:rPr>
      </w:pPr>
      <w:r w:rsidRPr="0036519A">
        <w:rPr>
          <w:rFonts w:asciiTheme="minorHAnsi" w:hAnsiTheme="minorHAnsi" w:cstheme="minorHAnsi"/>
          <w:i/>
          <w:iCs/>
          <w:sz w:val="22"/>
          <w:szCs w:val="22"/>
        </w:rPr>
        <w:t>Graduate: Learners will write a 300-500-word summary on each assigned reading and highlight one way in which the reading was helpful or informative.</w:t>
      </w:r>
    </w:p>
    <w:p w14:paraId="1E7503FA" w14:textId="77777777" w:rsidR="00485CC5" w:rsidRPr="0036519A" w:rsidRDefault="00485CC5" w:rsidP="00331B84">
      <w:pPr>
        <w:pStyle w:val="ListParagraph"/>
        <w:numPr>
          <w:ilvl w:val="0"/>
          <w:numId w:val="16"/>
        </w:numPr>
        <w:tabs>
          <w:tab w:val="clear" w:pos="720"/>
        </w:tabs>
        <w:ind w:left="360"/>
        <w:rPr>
          <w:rFonts w:asciiTheme="minorHAnsi" w:hAnsiTheme="minorHAnsi" w:cstheme="minorHAnsi"/>
          <w:i/>
          <w:iCs/>
          <w:sz w:val="22"/>
          <w:szCs w:val="22"/>
        </w:rPr>
      </w:pPr>
      <w:r w:rsidRPr="0036519A">
        <w:rPr>
          <w:rFonts w:ascii="Calibri" w:hAnsi="Calibri" w:cs="Calibri"/>
          <w:i/>
          <w:iCs/>
          <w:sz w:val="22"/>
          <w:szCs w:val="22"/>
        </w:rPr>
        <w:t>Module Assessment</w:t>
      </w:r>
    </w:p>
    <w:p w14:paraId="0A26553B" w14:textId="77777777" w:rsidR="00485CC5" w:rsidRPr="0036519A" w:rsidRDefault="00485CC5" w:rsidP="00331B84">
      <w:pPr>
        <w:pStyle w:val="ListParagraph"/>
        <w:numPr>
          <w:ilvl w:val="1"/>
          <w:numId w:val="16"/>
        </w:numPr>
        <w:tabs>
          <w:tab w:val="clear" w:pos="1440"/>
        </w:tabs>
        <w:ind w:left="720"/>
        <w:rPr>
          <w:rFonts w:asciiTheme="minorHAnsi" w:hAnsiTheme="minorHAnsi" w:cstheme="minorHAnsi"/>
          <w:i/>
          <w:iCs/>
          <w:sz w:val="22"/>
          <w:szCs w:val="22"/>
        </w:rPr>
      </w:pPr>
      <w:r w:rsidRPr="0036519A">
        <w:rPr>
          <w:rFonts w:asciiTheme="minorHAnsi" w:hAnsiTheme="minorHAnsi" w:cstheme="minorHAnsi"/>
          <w:i/>
          <w:iCs/>
          <w:sz w:val="22"/>
          <w:szCs w:val="22"/>
        </w:rPr>
        <w:t>Graduate: Learners will create a 7–10-minute video summarizing the information covered in the module, with appropriate emphasis on important facts and issues.</w:t>
      </w:r>
    </w:p>
    <w:p w14:paraId="7BA06FE1" w14:textId="77777777" w:rsidR="00485CC5" w:rsidRPr="0036519A" w:rsidRDefault="00485CC5" w:rsidP="00331B84">
      <w:pPr>
        <w:pStyle w:val="ListParagraph"/>
        <w:numPr>
          <w:ilvl w:val="0"/>
          <w:numId w:val="16"/>
        </w:numPr>
        <w:tabs>
          <w:tab w:val="clear" w:pos="720"/>
        </w:tabs>
        <w:ind w:left="360"/>
        <w:rPr>
          <w:rFonts w:asciiTheme="minorHAnsi" w:hAnsiTheme="minorHAnsi" w:cstheme="minorHAnsi"/>
          <w:i/>
          <w:iCs/>
          <w:sz w:val="22"/>
          <w:szCs w:val="22"/>
        </w:rPr>
      </w:pPr>
      <w:r w:rsidRPr="0036519A">
        <w:rPr>
          <w:rFonts w:asciiTheme="minorHAnsi" w:hAnsiTheme="minorHAnsi" w:cstheme="minorHAnsi"/>
          <w:i/>
          <w:iCs/>
          <w:sz w:val="22"/>
          <w:szCs w:val="22"/>
        </w:rPr>
        <w:t>Interaction Assessment</w:t>
      </w:r>
    </w:p>
    <w:p w14:paraId="54F0F476" w14:textId="77777777" w:rsidR="00485CC5" w:rsidRPr="0036519A" w:rsidRDefault="00485CC5" w:rsidP="00331B84">
      <w:pPr>
        <w:pStyle w:val="ListParagraph"/>
        <w:numPr>
          <w:ilvl w:val="1"/>
          <w:numId w:val="16"/>
        </w:numPr>
        <w:tabs>
          <w:tab w:val="clear" w:pos="1440"/>
        </w:tabs>
        <w:ind w:left="720"/>
        <w:rPr>
          <w:rFonts w:asciiTheme="minorHAnsi" w:hAnsiTheme="minorHAnsi" w:cstheme="minorHAnsi"/>
          <w:i/>
          <w:iCs/>
          <w:sz w:val="22"/>
          <w:szCs w:val="22"/>
        </w:rPr>
      </w:pPr>
      <w:r w:rsidRPr="0036519A">
        <w:rPr>
          <w:rFonts w:asciiTheme="minorHAnsi" w:hAnsiTheme="minorHAnsi" w:cstheme="minorHAnsi"/>
          <w:i/>
          <w:iCs/>
          <w:sz w:val="22"/>
          <w:szCs w:val="22"/>
        </w:rPr>
        <w:t>Learners will create an initial, substantive post on the assigned question(s)/topic(s), and will respond to at least two other posts by Faculty and/or Learners. Initial posts should address the question/topic, should reflect appropriate critical thought, should be well formatted and communicated, and should be gracious and edifying (even if critical).</w:t>
      </w:r>
    </w:p>
    <w:p w14:paraId="3ADF3819" w14:textId="77777777" w:rsidR="00485CC5" w:rsidRPr="0036519A" w:rsidRDefault="00485CC5" w:rsidP="00331B84">
      <w:pPr>
        <w:pStyle w:val="ListParagraph"/>
        <w:numPr>
          <w:ilvl w:val="0"/>
          <w:numId w:val="16"/>
        </w:numPr>
        <w:tabs>
          <w:tab w:val="clear" w:pos="720"/>
        </w:tabs>
        <w:ind w:left="360"/>
        <w:rPr>
          <w:rFonts w:asciiTheme="minorHAnsi" w:hAnsiTheme="minorHAnsi" w:cstheme="minorHAnsi"/>
          <w:i/>
          <w:iCs/>
          <w:sz w:val="22"/>
          <w:szCs w:val="22"/>
        </w:rPr>
      </w:pPr>
      <w:r w:rsidRPr="0036519A">
        <w:rPr>
          <w:rFonts w:asciiTheme="minorHAnsi" w:hAnsiTheme="minorHAnsi" w:cstheme="minorHAnsi"/>
          <w:i/>
          <w:iCs/>
          <w:sz w:val="22"/>
          <w:szCs w:val="22"/>
        </w:rPr>
        <w:t>Interaction question(s)</w:t>
      </w:r>
    </w:p>
    <w:p w14:paraId="2077D9C5" w14:textId="145868CB" w:rsidR="00485CC5" w:rsidRPr="0036519A" w:rsidRDefault="00145E21" w:rsidP="00331B84">
      <w:pPr>
        <w:pStyle w:val="ListParagraph"/>
        <w:numPr>
          <w:ilvl w:val="1"/>
          <w:numId w:val="16"/>
        </w:numPr>
        <w:tabs>
          <w:tab w:val="clear" w:pos="1440"/>
        </w:tabs>
        <w:ind w:left="720"/>
        <w:rPr>
          <w:rFonts w:asciiTheme="minorHAnsi" w:hAnsiTheme="minorHAnsi" w:cstheme="minorHAnsi"/>
          <w:i/>
          <w:iCs/>
          <w:sz w:val="22"/>
          <w:szCs w:val="22"/>
        </w:rPr>
      </w:pPr>
      <w:r w:rsidRPr="00145E21">
        <w:rPr>
          <w:rFonts w:asciiTheme="minorHAnsi" w:hAnsiTheme="minorHAnsi" w:cstheme="minorHAnsi"/>
          <w:i/>
          <w:iCs/>
          <w:sz w:val="22"/>
          <w:szCs w:val="22"/>
        </w:rPr>
        <w:t>Why are verbs considered central to meaning and interpretation in Biblical Hebrew, and how does this differ from English</w:t>
      </w:r>
      <w:r>
        <w:rPr>
          <w:rFonts w:asciiTheme="minorHAnsi" w:hAnsiTheme="minorHAnsi" w:cstheme="minorHAnsi"/>
          <w:i/>
          <w:iCs/>
          <w:sz w:val="22"/>
          <w:szCs w:val="22"/>
        </w:rPr>
        <w:t>?</w:t>
      </w:r>
    </w:p>
    <w:p w14:paraId="30EA275F" w14:textId="144FEE60" w:rsidR="00485CC5" w:rsidRPr="00707357" w:rsidRDefault="00707357" w:rsidP="00331B84">
      <w:pPr>
        <w:pStyle w:val="ListParagraph"/>
        <w:numPr>
          <w:ilvl w:val="1"/>
          <w:numId w:val="16"/>
        </w:numPr>
        <w:tabs>
          <w:tab w:val="clear" w:pos="1440"/>
        </w:tabs>
        <w:ind w:left="720"/>
        <w:rPr>
          <w:rFonts w:asciiTheme="minorHAnsi" w:hAnsiTheme="minorHAnsi" w:cstheme="minorHAnsi"/>
          <w:i/>
          <w:iCs/>
          <w:sz w:val="22"/>
          <w:szCs w:val="22"/>
        </w:rPr>
      </w:pPr>
      <w:r w:rsidRPr="00707357">
        <w:rPr>
          <w:rFonts w:asciiTheme="minorHAnsi" w:hAnsiTheme="minorHAnsi" w:cstheme="minorHAnsi"/>
          <w:i/>
          <w:iCs/>
          <w:sz w:val="22"/>
          <w:szCs w:val="22"/>
        </w:rPr>
        <w:t>Explain the significance of the Hebrew verb stems (</w:t>
      </w:r>
      <w:proofErr w:type="spellStart"/>
      <w:r w:rsidRPr="00707357">
        <w:rPr>
          <w:rFonts w:asciiTheme="minorHAnsi" w:hAnsiTheme="minorHAnsi" w:cstheme="minorHAnsi"/>
          <w:i/>
          <w:iCs/>
          <w:sz w:val="22"/>
          <w:szCs w:val="22"/>
        </w:rPr>
        <w:t>binyanim</w:t>
      </w:r>
      <w:proofErr w:type="spellEnd"/>
      <w:r w:rsidRPr="00707357">
        <w:rPr>
          <w:rFonts w:asciiTheme="minorHAnsi" w:hAnsiTheme="minorHAnsi" w:cstheme="minorHAnsi"/>
          <w:i/>
          <w:iCs/>
          <w:sz w:val="22"/>
          <w:szCs w:val="22"/>
        </w:rPr>
        <w:t>) and how they affect meaning and interpretation</w:t>
      </w:r>
      <w:r>
        <w:rPr>
          <w:rFonts w:asciiTheme="minorHAnsi" w:hAnsiTheme="minorHAnsi" w:cstheme="minorHAnsi"/>
          <w:i/>
          <w:iCs/>
          <w:sz w:val="22"/>
          <w:szCs w:val="22"/>
        </w:rPr>
        <w:t>.</w:t>
      </w:r>
    </w:p>
    <w:p w14:paraId="21F521F5" w14:textId="7C3D842D" w:rsidR="00485CC5" w:rsidRPr="00E3102C" w:rsidRDefault="00E3102C" w:rsidP="00331B84">
      <w:pPr>
        <w:pStyle w:val="ListParagraph"/>
        <w:numPr>
          <w:ilvl w:val="1"/>
          <w:numId w:val="16"/>
        </w:numPr>
        <w:tabs>
          <w:tab w:val="clear" w:pos="1440"/>
        </w:tabs>
        <w:ind w:left="720"/>
        <w:rPr>
          <w:rFonts w:asciiTheme="minorHAnsi" w:hAnsiTheme="minorHAnsi" w:cstheme="minorHAnsi"/>
          <w:i/>
          <w:iCs/>
          <w:sz w:val="22"/>
          <w:szCs w:val="22"/>
        </w:rPr>
      </w:pPr>
      <w:r w:rsidRPr="00E3102C">
        <w:rPr>
          <w:rFonts w:asciiTheme="minorHAnsi" w:hAnsiTheme="minorHAnsi" w:cstheme="minorHAnsi"/>
          <w:i/>
          <w:iCs/>
          <w:sz w:val="22"/>
          <w:szCs w:val="22"/>
        </w:rPr>
        <w:t>How do Hebrew verb conjugations contribute to narrative flow and theological emphasis in Scripture?</w:t>
      </w:r>
    </w:p>
    <w:p w14:paraId="5EE1B4B7" w14:textId="77777777" w:rsidR="00BB2579" w:rsidRPr="00BB2579" w:rsidRDefault="00BB2579" w:rsidP="00BB2579">
      <w:pPr>
        <w:rPr>
          <w:rFonts w:asciiTheme="minorHAnsi" w:hAnsiTheme="minorHAnsi" w:cstheme="minorHAnsi"/>
          <w:sz w:val="22"/>
          <w:szCs w:val="22"/>
        </w:rPr>
      </w:pPr>
    </w:p>
    <w:p w14:paraId="36A8D33B" w14:textId="77777777" w:rsidR="00253EDE" w:rsidRPr="006814DF" w:rsidRDefault="00253EDE" w:rsidP="00253EDE">
      <w:pPr>
        <w:rPr>
          <w:rFonts w:asciiTheme="minorHAnsi" w:hAnsiTheme="minorHAnsi" w:cstheme="minorHAnsi"/>
          <w:sz w:val="22"/>
          <w:szCs w:val="22"/>
        </w:rPr>
      </w:pPr>
    </w:p>
    <w:p w14:paraId="5CE445BF" w14:textId="77777777" w:rsidR="004D79C5" w:rsidRDefault="004D79C5" w:rsidP="004D79C5">
      <w:pPr>
        <w:textAlignment w:val="baseline"/>
        <w:rPr>
          <w:rFonts w:ascii="Calibri" w:hAnsi="Calibri" w:cs="Calibri"/>
          <w:color w:val="000000"/>
          <w:sz w:val="22"/>
          <w:szCs w:val="22"/>
        </w:rPr>
      </w:pPr>
      <w:r w:rsidRPr="004D79C5">
        <w:rPr>
          <w:rFonts w:ascii="Calibri" w:hAnsi="Calibri" w:cs="Calibri"/>
          <w:b/>
          <w:bCs/>
          <w:color w:val="000000"/>
          <w:sz w:val="22"/>
          <w:szCs w:val="22"/>
          <w:bdr w:val="none" w:sz="0" w:space="0" w:color="auto" w:frame="1"/>
        </w:rPr>
        <w:t>Module 4 – Introduction to Greek Grammar – William Buttermore</w:t>
      </w:r>
    </w:p>
    <w:p w14:paraId="2A9DF00E" w14:textId="66C98AF2" w:rsidR="004D79C5" w:rsidRDefault="004D79C5" w:rsidP="004D79C5">
      <w:pPr>
        <w:textAlignment w:val="baseline"/>
        <w:rPr>
          <w:rFonts w:ascii="Calibri" w:hAnsi="Calibri" w:cs="Calibri"/>
          <w:color w:val="000000"/>
          <w:sz w:val="22"/>
          <w:szCs w:val="22"/>
        </w:rPr>
      </w:pPr>
      <w:r w:rsidRPr="004D79C5">
        <w:rPr>
          <w:rFonts w:ascii="Calibri" w:hAnsi="Calibri" w:cs="Calibri"/>
          <w:color w:val="000000"/>
          <w:sz w:val="22"/>
          <w:szCs w:val="22"/>
        </w:rPr>
        <w:t>An introduction and overview and basic grammatical rules within the Koine Greek language.</w:t>
      </w:r>
    </w:p>
    <w:p w14:paraId="02741555" w14:textId="77777777" w:rsidR="00C02AFB" w:rsidRPr="004D79C5" w:rsidRDefault="00C02AFB" w:rsidP="004D79C5">
      <w:pPr>
        <w:textAlignment w:val="baseline"/>
        <w:rPr>
          <w:rFonts w:ascii="Calibri" w:hAnsi="Calibri" w:cs="Calibri"/>
          <w:color w:val="000000"/>
          <w:sz w:val="22"/>
          <w:szCs w:val="22"/>
        </w:rPr>
      </w:pPr>
    </w:p>
    <w:p w14:paraId="43480E9B" w14:textId="77777777" w:rsidR="00331B84" w:rsidRPr="0036519A" w:rsidRDefault="00331B84" w:rsidP="004D79C5">
      <w:pPr>
        <w:pStyle w:val="ListParagraph"/>
        <w:numPr>
          <w:ilvl w:val="0"/>
          <w:numId w:val="17"/>
        </w:numPr>
        <w:tabs>
          <w:tab w:val="clear" w:pos="720"/>
        </w:tabs>
        <w:ind w:left="360"/>
        <w:rPr>
          <w:rFonts w:asciiTheme="minorHAnsi" w:hAnsiTheme="minorHAnsi" w:cstheme="minorHAnsi"/>
          <w:i/>
          <w:iCs/>
          <w:sz w:val="22"/>
          <w:szCs w:val="22"/>
        </w:rPr>
      </w:pPr>
      <w:r w:rsidRPr="0036519A">
        <w:rPr>
          <w:rFonts w:asciiTheme="minorHAnsi" w:hAnsiTheme="minorHAnsi" w:cstheme="minorHAnsi"/>
          <w:i/>
          <w:iCs/>
          <w:sz w:val="22"/>
          <w:szCs w:val="22"/>
        </w:rPr>
        <w:t>Reading Assignment</w:t>
      </w:r>
    </w:p>
    <w:p w14:paraId="443C8B8A" w14:textId="77777777" w:rsidR="004D79C5" w:rsidRPr="0036519A" w:rsidRDefault="00331B84" w:rsidP="004D79C5">
      <w:pPr>
        <w:pStyle w:val="ListParagraph"/>
        <w:numPr>
          <w:ilvl w:val="1"/>
          <w:numId w:val="17"/>
        </w:numPr>
        <w:tabs>
          <w:tab w:val="clear" w:pos="1440"/>
        </w:tabs>
        <w:ind w:left="720"/>
        <w:rPr>
          <w:rFonts w:asciiTheme="minorHAnsi" w:hAnsiTheme="minorHAnsi" w:cstheme="minorHAnsi"/>
          <w:i/>
          <w:iCs/>
          <w:sz w:val="22"/>
          <w:szCs w:val="22"/>
        </w:rPr>
      </w:pPr>
      <w:r w:rsidRPr="0036519A">
        <w:rPr>
          <w:rFonts w:ascii="Calibri" w:hAnsi="Calibri" w:cs="Calibri"/>
          <w:i/>
          <w:iCs/>
          <w:color w:val="000000"/>
          <w:sz w:val="22"/>
          <w:szCs w:val="22"/>
        </w:rPr>
        <w:t xml:space="preserve"> </w:t>
      </w:r>
      <w:r w:rsidR="004D79C5" w:rsidRPr="0036519A">
        <w:rPr>
          <w:rFonts w:ascii="Calibri" w:hAnsi="Calibri" w:cs="Calibri"/>
          <w:i/>
          <w:iCs/>
          <w:color w:val="000000"/>
          <w:sz w:val="22"/>
          <w:szCs w:val="22"/>
        </w:rPr>
        <w:t>Mounce, p. 110-145; 161-170; 182-207; 224-287</w:t>
      </w:r>
    </w:p>
    <w:p w14:paraId="71D4EDEB" w14:textId="532155C8" w:rsidR="004D79C5" w:rsidRPr="0036519A" w:rsidRDefault="004D79C5" w:rsidP="004D79C5">
      <w:pPr>
        <w:pStyle w:val="ListParagraph"/>
        <w:numPr>
          <w:ilvl w:val="1"/>
          <w:numId w:val="17"/>
        </w:numPr>
        <w:tabs>
          <w:tab w:val="clear" w:pos="1440"/>
        </w:tabs>
        <w:ind w:left="720"/>
        <w:rPr>
          <w:rFonts w:asciiTheme="minorHAnsi" w:hAnsiTheme="minorHAnsi" w:cstheme="minorHAnsi"/>
          <w:i/>
          <w:iCs/>
          <w:sz w:val="22"/>
          <w:szCs w:val="22"/>
        </w:rPr>
      </w:pPr>
      <w:r w:rsidRPr="0036519A">
        <w:rPr>
          <w:rFonts w:ascii="Calibri" w:hAnsi="Calibri" w:cs="Calibri"/>
          <w:i/>
          <w:iCs/>
          <w:color w:val="000000"/>
          <w:sz w:val="22"/>
          <w:szCs w:val="22"/>
          <w:bdr w:val="none" w:sz="0" w:space="0" w:color="auto" w:frame="1"/>
        </w:rPr>
        <w:t>Recommended further reading: Mounce, p. 349-388</w:t>
      </w:r>
    </w:p>
    <w:p w14:paraId="4A4E02A2" w14:textId="77777777" w:rsidR="00331B84" w:rsidRPr="0036519A" w:rsidRDefault="00331B84" w:rsidP="004D79C5">
      <w:pPr>
        <w:pStyle w:val="ListParagraph"/>
        <w:numPr>
          <w:ilvl w:val="0"/>
          <w:numId w:val="17"/>
        </w:numPr>
        <w:tabs>
          <w:tab w:val="clear" w:pos="720"/>
        </w:tabs>
        <w:ind w:left="360"/>
        <w:rPr>
          <w:rFonts w:asciiTheme="minorHAnsi" w:hAnsiTheme="minorHAnsi" w:cstheme="minorHAnsi"/>
          <w:i/>
          <w:iCs/>
          <w:sz w:val="22"/>
          <w:szCs w:val="22"/>
        </w:rPr>
      </w:pPr>
      <w:r w:rsidRPr="0036519A">
        <w:rPr>
          <w:rFonts w:asciiTheme="minorHAnsi" w:hAnsiTheme="minorHAnsi" w:cstheme="minorHAnsi"/>
          <w:i/>
          <w:iCs/>
          <w:sz w:val="22"/>
          <w:szCs w:val="22"/>
        </w:rPr>
        <w:t>Reading Content Assessment</w:t>
      </w:r>
    </w:p>
    <w:p w14:paraId="2DC7CC4E" w14:textId="77777777" w:rsidR="00331B84" w:rsidRPr="0036519A" w:rsidRDefault="00331B84" w:rsidP="004D79C5">
      <w:pPr>
        <w:pStyle w:val="ListParagraph"/>
        <w:numPr>
          <w:ilvl w:val="1"/>
          <w:numId w:val="17"/>
        </w:numPr>
        <w:tabs>
          <w:tab w:val="clear" w:pos="1440"/>
        </w:tabs>
        <w:ind w:left="720"/>
        <w:rPr>
          <w:rFonts w:asciiTheme="minorHAnsi" w:hAnsiTheme="minorHAnsi" w:cstheme="minorHAnsi"/>
          <w:i/>
          <w:iCs/>
          <w:sz w:val="22"/>
          <w:szCs w:val="22"/>
        </w:rPr>
      </w:pPr>
      <w:r w:rsidRPr="0036519A">
        <w:rPr>
          <w:rFonts w:asciiTheme="minorHAnsi" w:hAnsiTheme="minorHAnsi" w:cstheme="minorHAnsi"/>
          <w:i/>
          <w:iCs/>
          <w:sz w:val="22"/>
          <w:szCs w:val="22"/>
        </w:rPr>
        <w:t>Graduate: Learners will write a 300-500-word summary on each assigned reading and highlight one way in which the reading was helpful or informative.</w:t>
      </w:r>
    </w:p>
    <w:p w14:paraId="64F5A2CD" w14:textId="77777777" w:rsidR="00331B84" w:rsidRPr="0036519A" w:rsidRDefault="00331B84" w:rsidP="004D79C5">
      <w:pPr>
        <w:pStyle w:val="ListParagraph"/>
        <w:numPr>
          <w:ilvl w:val="0"/>
          <w:numId w:val="17"/>
        </w:numPr>
        <w:tabs>
          <w:tab w:val="clear" w:pos="720"/>
        </w:tabs>
        <w:ind w:left="360"/>
        <w:rPr>
          <w:rFonts w:asciiTheme="minorHAnsi" w:hAnsiTheme="minorHAnsi" w:cstheme="minorHAnsi"/>
          <w:i/>
          <w:iCs/>
          <w:sz w:val="22"/>
          <w:szCs w:val="22"/>
        </w:rPr>
      </w:pPr>
      <w:r w:rsidRPr="0036519A">
        <w:rPr>
          <w:rFonts w:ascii="Calibri" w:hAnsi="Calibri" w:cs="Calibri"/>
          <w:i/>
          <w:iCs/>
          <w:sz w:val="22"/>
          <w:szCs w:val="22"/>
        </w:rPr>
        <w:t>Module Assessment</w:t>
      </w:r>
    </w:p>
    <w:p w14:paraId="3E7383D7" w14:textId="77777777" w:rsidR="00331B84" w:rsidRPr="0036519A" w:rsidRDefault="00331B84" w:rsidP="004D79C5">
      <w:pPr>
        <w:pStyle w:val="ListParagraph"/>
        <w:numPr>
          <w:ilvl w:val="1"/>
          <w:numId w:val="17"/>
        </w:numPr>
        <w:tabs>
          <w:tab w:val="clear" w:pos="1440"/>
        </w:tabs>
        <w:ind w:left="720"/>
        <w:rPr>
          <w:rFonts w:asciiTheme="minorHAnsi" w:hAnsiTheme="minorHAnsi" w:cstheme="minorHAnsi"/>
          <w:i/>
          <w:iCs/>
          <w:sz w:val="22"/>
          <w:szCs w:val="22"/>
        </w:rPr>
      </w:pPr>
      <w:r w:rsidRPr="0036519A">
        <w:rPr>
          <w:rFonts w:asciiTheme="minorHAnsi" w:hAnsiTheme="minorHAnsi" w:cstheme="minorHAnsi"/>
          <w:i/>
          <w:iCs/>
          <w:sz w:val="22"/>
          <w:szCs w:val="22"/>
        </w:rPr>
        <w:t>Graduate: Learners will create a 7–10-minute video summarizing the information covered in the module, with appropriate emphasis on important facts and issues.</w:t>
      </w:r>
    </w:p>
    <w:p w14:paraId="7095A220" w14:textId="77777777" w:rsidR="00331B84" w:rsidRPr="0036519A" w:rsidRDefault="00331B84" w:rsidP="004D79C5">
      <w:pPr>
        <w:pStyle w:val="ListParagraph"/>
        <w:numPr>
          <w:ilvl w:val="0"/>
          <w:numId w:val="17"/>
        </w:numPr>
        <w:tabs>
          <w:tab w:val="clear" w:pos="720"/>
        </w:tabs>
        <w:ind w:left="360"/>
        <w:rPr>
          <w:rFonts w:asciiTheme="minorHAnsi" w:hAnsiTheme="minorHAnsi" w:cstheme="minorHAnsi"/>
          <w:i/>
          <w:iCs/>
          <w:sz w:val="22"/>
          <w:szCs w:val="22"/>
        </w:rPr>
      </w:pPr>
      <w:r w:rsidRPr="0036519A">
        <w:rPr>
          <w:rFonts w:asciiTheme="minorHAnsi" w:hAnsiTheme="minorHAnsi" w:cstheme="minorHAnsi"/>
          <w:i/>
          <w:iCs/>
          <w:sz w:val="22"/>
          <w:szCs w:val="22"/>
        </w:rPr>
        <w:t>Interaction Assessment</w:t>
      </w:r>
    </w:p>
    <w:p w14:paraId="3779895B" w14:textId="77777777" w:rsidR="00331B84" w:rsidRPr="0036519A" w:rsidRDefault="00331B84" w:rsidP="004D79C5">
      <w:pPr>
        <w:pStyle w:val="ListParagraph"/>
        <w:numPr>
          <w:ilvl w:val="1"/>
          <w:numId w:val="17"/>
        </w:numPr>
        <w:tabs>
          <w:tab w:val="clear" w:pos="1440"/>
        </w:tabs>
        <w:ind w:left="720"/>
        <w:rPr>
          <w:rFonts w:asciiTheme="minorHAnsi" w:hAnsiTheme="minorHAnsi" w:cstheme="minorHAnsi"/>
          <w:i/>
          <w:iCs/>
          <w:sz w:val="22"/>
          <w:szCs w:val="22"/>
        </w:rPr>
      </w:pPr>
      <w:r w:rsidRPr="0036519A">
        <w:rPr>
          <w:rFonts w:asciiTheme="minorHAnsi" w:hAnsiTheme="minorHAnsi" w:cstheme="minorHAnsi"/>
          <w:i/>
          <w:iCs/>
          <w:sz w:val="22"/>
          <w:szCs w:val="22"/>
        </w:rPr>
        <w:t>Learners will create an initial, substantive post on the assigned question(s)/topic(s), and will respond to at least two other posts by Faculty and/or Learners. Initial posts should address the question/topic, should reflect appropriate critical thought, should be well formatted and communicated, and should be gracious and edifying (even if critical).</w:t>
      </w:r>
    </w:p>
    <w:p w14:paraId="4C9738E8" w14:textId="77777777" w:rsidR="00331B84" w:rsidRPr="0036519A" w:rsidRDefault="00331B84" w:rsidP="004D79C5">
      <w:pPr>
        <w:pStyle w:val="ListParagraph"/>
        <w:numPr>
          <w:ilvl w:val="0"/>
          <w:numId w:val="17"/>
        </w:numPr>
        <w:tabs>
          <w:tab w:val="clear" w:pos="720"/>
        </w:tabs>
        <w:ind w:left="360"/>
        <w:rPr>
          <w:rFonts w:asciiTheme="minorHAnsi" w:hAnsiTheme="minorHAnsi" w:cstheme="minorHAnsi"/>
          <w:i/>
          <w:iCs/>
          <w:sz w:val="22"/>
          <w:szCs w:val="22"/>
        </w:rPr>
      </w:pPr>
      <w:r w:rsidRPr="0036519A">
        <w:rPr>
          <w:rFonts w:asciiTheme="minorHAnsi" w:hAnsiTheme="minorHAnsi" w:cstheme="minorHAnsi"/>
          <w:i/>
          <w:iCs/>
          <w:sz w:val="22"/>
          <w:szCs w:val="22"/>
        </w:rPr>
        <w:t>Interaction question(s)</w:t>
      </w:r>
    </w:p>
    <w:p w14:paraId="606EF5BE" w14:textId="77777777" w:rsidR="00331B84" w:rsidRPr="0036519A" w:rsidRDefault="00331B84" w:rsidP="004D79C5">
      <w:pPr>
        <w:pStyle w:val="ListParagraph"/>
        <w:numPr>
          <w:ilvl w:val="1"/>
          <w:numId w:val="17"/>
        </w:numPr>
        <w:tabs>
          <w:tab w:val="clear" w:pos="1440"/>
        </w:tabs>
        <w:ind w:left="720"/>
        <w:rPr>
          <w:rFonts w:asciiTheme="minorHAnsi" w:hAnsiTheme="minorHAnsi" w:cstheme="minorHAnsi"/>
          <w:i/>
          <w:iCs/>
          <w:sz w:val="22"/>
          <w:szCs w:val="22"/>
        </w:rPr>
      </w:pPr>
      <w:r w:rsidRPr="0036519A">
        <w:rPr>
          <w:rFonts w:asciiTheme="minorHAnsi" w:hAnsiTheme="minorHAnsi" w:cstheme="minorHAnsi"/>
          <w:i/>
          <w:iCs/>
          <w:sz w:val="22"/>
          <w:szCs w:val="22"/>
        </w:rPr>
        <w:t>Q1</w:t>
      </w:r>
    </w:p>
    <w:p w14:paraId="1BD67595" w14:textId="77777777" w:rsidR="00331B84" w:rsidRPr="0036519A" w:rsidRDefault="00331B84" w:rsidP="004D79C5">
      <w:pPr>
        <w:pStyle w:val="ListParagraph"/>
        <w:numPr>
          <w:ilvl w:val="1"/>
          <w:numId w:val="17"/>
        </w:numPr>
        <w:tabs>
          <w:tab w:val="clear" w:pos="1440"/>
        </w:tabs>
        <w:ind w:left="720"/>
        <w:rPr>
          <w:rFonts w:asciiTheme="minorHAnsi" w:hAnsiTheme="minorHAnsi" w:cstheme="minorHAnsi"/>
          <w:i/>
          <w:iCs/>
          <w:sz w:val="22"/>
          <w:szCs w:val="22"/>
        </w:rPr>
      </w:pPr>
      <w:r w:rsidRPr="0036519A">
        <w:rPr>
          <w:rFonts w:asciiTheme="minorHAnsi" w:hAnsiTheme="minorHAnsi" w:cstheme="minorHAnsi"/>
          <w:i/>
          <w:iCs/>
          <w:sz w:val="22"/>
          <w:szCs w:val="22"/>
        </w:rPr>
        <w:t>Q2</w:t>
      </w:r>
    </w:p>
    <w:p w14:paraId="0D699CC4" w14:textId="77777777" w:rsidR="00331B84" w:rsidRPr="0036519A" w:rsidRDefault="00331B84" w:rsidP="004D79C5">
      <w:pPr>
        <w:pStyle w:val="ListParagraph"/>
        <w:numPr>
          <w:ilvl w:val="1"/>
          <w:numId w:val="17"/>
        </w:numPr>
        <w:ind w:left="720"/>
        <w:rPr>
          <w:rFonts w:asciiTheme="minorHAnsi" w:hAnsiTheme="minorHAnsi" w:cstheme="minorHAnsi"/>
          <w:i/>
          <w:iCs/>
          <w:sz w:val="22"/>
          <w:szCs w:val="22"/>
        </w:rPr>
      </w:pPr>
      <w:r w:rsidRPr="0036519A">
        <w:rPr>
          <w:rFonts w:asciiTheme="minorHAnsi" w:hAnsiTheme="minorHAnsi" w:cstheme="minorHAnsi"/>
          <w:i/>
          <w:iCs/>
          <w:sz w:val="22"/>
          <w:szCs w:val="22"/>
        </w:rPr>
        <w:t>Q3</w:t>
      </w:r>
    </w:p>
    <w:p w14:paraId="030111FD" w14:textId="77777777" w:rsidR="00331B84" w:rsidRDefault="00331B84" w:rsidP="00331B84">
      <w:pPr>
        <w:rPr>
          <w:rFonts w:asciiTheme="minorHAnsi" w:hAnsiTheme="minorHAnsi" w:cstheme="minorHAnsi"/>
          <w:sz w:val="22"/>
          <w:szCs w:val="22"/>
        </w:rPr>
      </w:pPr>
    </w:p>
    <w:p w14:paraId="755E026F" w14:textId="09CBB183" w:rsidR="004D79C5" w:rsidRPr="00331B84" w:rsidRDefault="004D79C5" w:rsidP="004D79C5">
      <w:pPr>
        <w:textAlignment w:val="baseline"/>
        <w:rPr>
          <w:rFonts w:ascii="Calibri" w:hAnsi="Calibri" w:cs="Calibri"/>
          <w:color w:val="000000"/>
          <w:sz w:val="22"/>
          <w:szCs w:val="22"/>
        </w:rPr>
      </w:pPr>
      <w:r w:rsidRPr="00331B84">
        <w:rPr>
          <w:rFonts w:ascii="Calibri" w:hAnsi="Calibri" w:cs="Calibri"/>
          <w:b/>
          <w:bCs/>
          <w:color w:val="000000"/>
          <w:sz w:val="22"/>
          <w:szCs w:val="22"/>
          <w:bdr w:val="none" w:sz="0" w:space="0" w:color="auto" w:frame="1"/>
        </w:rPr>
        <w:t>Module 5 – Concepts in Aramaic – Mark Perkins</w:t>
      </w:r>
    </w:p>
    <w:p w14:paraId="3EA249C3" w14:textId="77777777" w:rsidR="00B21CDA" w:rsidRDefault="004D79C5" w:rsidP="00B21CDA">
      <w:pPr>
        <w:textAlignment w:val="baseline"/>
        <w:rPr>
          <w:rFonts w:ascii="Calibri" w:hAnsi="Calibri" w:cs="Calibri"/>
          <w:color w:val="000000"/>
          <w:sz w:val="22"/>
          <w:szCs w:val="22"/>
        </w:rPr>
      </w:pPr>
      <w:r w:rsidRPr="00331B84">
        <w:rPr>
          <w:rFonts w:ascii="Calibri" w:hAnsi="Calibri" w:cs="Calibri"/>
          <w:color w:val="000000"/>
          <w:sz w:val="22"/>
          <w:szCs w:val="22"/>
        </w:rPr>
        <w:t>An introduction to basic concepts within the ancient Aramaic language (the same which is found in the</w:t>
      </w:r>
      <w:r w:rsidRPr="004D79C5">
        <w:rPr>
          <w:rFonts w:ascii="Calibri" w:hAnsi="Calibri" w:cs="Calibri"/>
          <w:b/>
          <w:bCs/>
          <w:color w:val="000000"/>
          <w:sz w:val="22"/>
          <w:szCs w:val="22"/>
          <w:bdr w:val="none" w:sz="0" w:space="0" w:color="auto" w:frame="1"/>
        </w:rPr>
        <w:t xml:space="preserve"> </w:t>
      </w:r>
      <w:r w:rsidR="00B21CDA" w:rsidRPr="00331B84">
        <w:rPr>
          <w:rFonts w:ascii="Calibri" w:hAnsi="Calibri" w:cs="Calibri"/>
          <w:color w:val="000000"/>
          <w:sz w:val="22"/>
          <w:szCs w:val="22"/>
        </w:rPr>
        <w:t>Biblical text).</w:t>
      </w:r>
    </w:p>
    <w:p w14:paraId="0B70E33B" w14:textId="72F4A576" w:rsidR="004D79C5" w:rsidRPr="0036519A" w:rsidRDefault="004D79C5" w:rsidP="004D79C5">
      <w:pPr>
        <w:pStyle w:val="ListParagraph"/>
        <w:numPr>
          <w:ilvl w:val="0"/>
          <w:numId w:val="18"/>
        </w:numPr>
        <w:ind w:left="360"/>
        <w:textAlignment w:val="baseline"/>
        <w:rPr>
          <w:rFonts w:ascii="Calibri" w:hAnsi="Calibri" w:cs="Calibri"/>
          <w:i/>
          <w:iCs/>
          <w:color w:val="000000"/>
          <w:sz w:val="22"/>
          <w:szCs w:val="22"/>
        </w:rPr>
      </w:pPr>
      <w:r w:rsidRPr="0036519A">
        <w:rPr>
          <w:rFonts w:asciiTheme="minorHAnsi" w:hAnsiTheme="minorHAnsi" w:cstheme="minorHAnsi"/>
          <w:i/>
          <w:iCs/>
          <w:sz w:val="22"/>
          <w:szCs w:val="22"/>
        </w:rPr>
        <w:t>Reading Assignment</w:t>
      </w:r>
    </w:p>
    <w:p w14:paraId="5464BD11" w14:textId="428C05BE" w:rsidR="004D79C5" w:rsidRPr="0036519A" w:rsidRDefault="00B21CDA" w:rsidP="002E31B7">
      <w:pPr>
        <w:pStyle w:val="ListParagraph"/>
        <w:numPr>
          <w:ilvl w:val="1"/>
          <w:numId w:val="17"/>
        </w:numPr>
        <w:tabs>
          <w:tab w:val="clear" w:pos="1440"/>
        </w:tabs>
        <w:ind w:left="720"/>
        <w:rPr>
          <w:rFonts w:asciiTheme="minorHAnsi" w:hAnsiTheme="minorHAnsi" w:cstheme="minorHAnsi"/>
          <w:i/>
          <w:iCs/>
          <w:sz w:val="22"/>
          <w:szCs w:val="22"/>
        </w:rPr>
      </w:pPr>
      <w:r w:rsidRPr="0036519A">
        <w:rPr>
          <w:rFonts w:ascii="Calibri" w:hAnsi="Calibri" w:cs="Calibri"/>
          <w:i/>
          <w:iCs/>
          <w:color w:val="000000"/>
          <w:sz w:val="22"/>
          <w:szCs w:val="22"/>
        </w:rPr>
        <w:t>McKenzie, p. 8-148</w:t>
      </w:r>
    </w:p>
    <w:p w14:paraId="37B612FD" w14:textId="77777777" w:rsidR="004D79C5" w:rsidRPr="0036519A" w:rsidRDefault="004D79C5" w:rsidP="00B21CDA">
      <w:pPr>
        <w:pStyle w:val="ListParagraph"/>
        <w:numPr>
          <w:ilvl w:val="0"/>
          <w:numId w:val="19"/>
        </w:numPr>
        <w:tabs>
          <w:tab w:val="clear" w:pos="720"/>
        </w:tabs>
        <w:ind w:left="360"/>
        <w:rPr>
          <w:rFonts w:asciiTheme="minorHAnsi" w:hAnsiTheme="minorHAnsi" w:cstheme="minorHAnsi"/>
          <w:i/>
          <w:iCs/>
          <w:sz w:val="22"/>
          <w:szCs w:val="22"/>
        </w:rPr>
      </w:pPr>
      <w:r w:rsidRPr="0036519A">
        <w:rPr>
          <w:rFonts w:asciiTheme="minorHAnsi" w:hAnsiTheme="minorHAnsi" w:cstheme="minorHAnsi"/>
          <w:i/>
          <w:iCs/>
          <w:sz w:val="22"/>
          <w:szCs w:val="22"/>
        </w:rPr>
        <w:t>Reading Content Assessment</w:t>
      </w:r>
    </w:p>
    <w:p w14:paraId="5F033745" w14:textId="77777777" w:rsidR="004D79C5" w:rsidRPr="0036519A" w:rsidRDefault="004D79C5" w:rsidP="00B21CDA">
      <w:pPr>
        <w:pStyle w:val="ListParagraph"/>
        <w:numPr>
          <w:ilvl w:val="1"/>
          <w:numId w:val="19"/>
        </w:numPr>
        <w:tabs>
          <w:tab w:val="clear" w:pos="1440"/>
        </w:tabs>
        <w:ind w:left="720"/>
        <w:rPr>
          <w:rFonts w:asciiTheme="minorHAnsi" w:hAnsiTheme="minorHAnsi" w:cstheme="minorHAnsi"/>
          <w:i/>
          <w:iCs/>
          <w:sz w:val="22"/>
          <w:szCs w:val="22"/>
        </w:rPr>
      </w:pPr>
      <w:r w:rsidRPr="0036519A">
        <w:rPr>
          <w:rFonts w:asciiTheme="minorHAnsi" w:hAnsiTheme="minorHAnsi" w:cstheme="minorHAnsi"/>
          <w:i/>
          <w:iCs/>
          <w:sz w:val="22"/>
          <w:szCs w:val="22"/>
        </w:rPr>
        <w:t>Graduate: Learners will write a 300-500-word summary on each assigned reading and highlight one way in which the reading was helpful or informative.</w:t>
      </w:r>
    </w:p>
    <w:p w14:paraId="196C3739" w14:textId="77777777" w:rsidR="004D79C5" w:rsidRPr="0036519A" w:rsidRDefault="004D79C5" w:rsidP="00B21CDA">
      <w:pPr>
        <w:pStyle w:val="ListParagraph"/>
        <w:numPr>
          <w:ilvl w:val="0"/>
          <w:numId w:val="19"/>
        </w:numPr>
        <w:tabs>
          <w:tab w:val="clear" w:pos="720"/>
        </w:tabs>
        <w:ind w:left="360"/>
        <w:rPr>
          <w:rFonts w:asciiTheme="minorHAnsi" w:hAnsiTheme="minorHAnsi" w:cstheme="minorHAnsi"/>
          <w:i/>
          <w:iCs/>
          <w:sz w:val="22"/>
          <w:szCs w:val="22"/>
        </w:rPr>
      </w:pPr>
      <w:r w:rsidRPr="0036519A">
        <w:rPr>
          <w:rFonts w:ascii="Calibri" w:hAnsi="Calibri" w:cs="Calibri"/>
          <w:i/>
          <w:iCs/>
          <w:sz w:val="22"/>
          <w:szCs w:val="22"/>
        </w:rPr>
        <w:t>Module Assessment</w:t>
      </w:r>
    </w:p>
    <w:p w14:paraId="678F416C" w14:textId="77777777" w:rsidR="004D79C5" w:rsidRPr="0036519A" w:rsidRDefault="004D79C5" w:rsidP="00B21CDA">
      <w:pPr>
        <w:pStyle w:val="ListParagraph"/>
        <w:numPr>
          <w:ilvl w:val="1"/>
          <w:numId w:val="19"/>
        </w:numPr>
        <w:tabs>
          <w:tab w:val="clear" w:pos="1440"/>
        </w:tabs>
        <w:ind w:left="720"/>
        <w:rPr>
          <w:rFonts w:asciiTheme="minorHAnsi" w:hAnsiTheme="minorHAnsi" w:cstheme="minorHAnsi"/>
          <w:i/>
          <w:iCs/>
          <w:sz w:val="22"/>
          <w:szCs w:val="22"/>
        </w:rPr>
      </w:pPr>
      <w:r w:rsidRPr="0036519A">
        <w:rPr>
          <w:rFonts w:asciiTheme="minorHAnsi" w:hAnsiTheme="minorHAnsi" w:cstheme="minorHAnsi"/>
          <w:i/>
          <w:iCs/>
          <w:sz w:val="22"/>
          <w:szCs w:val="22"/>
        </w:rPr>
        <w:t>Graduate: Learners will create a 7–10-minute video summarizing the information covered in the module, with appropriate emphasis on important facts and issues.</w:t>
      </w:r>
    </w:p>
    <w:p w14:paraId="7DCDC384" w14:textId="77777777" w:rsidR="004D79C5" w:rsidRPr="0036519A" w:rsidRDefault="004D79C5" w:rsidP="00B21CDA">
      <w:pPr>
        <w:pStyle w:val="ListParagraph"/>
        <w:numPr>
          <w:ilvl w:val="0"/>
          <w:numId w:val="19"/>
        </w:numPr>
        <w:tabs>
          <w:tab w:val="clear" w:pos="720"/>
        </w:tabs>
        <w:ind w:left="360"/>
        <w:rPr>
          <w:rFonts w:asciiTheme="minorHAnsi" w:hAnsiTheme="minorHAnsi" w:cstheme="minorHAnsi"/>
          <w:i/>
          <w:iCs/>
          <w:sz w:val="22"/>
          <w:szCs w:val="22"/>
        </w:rPr>
      </w:pPr>
      <w:r w:rsidRPr="0036519A">
        <w:rPr>
          <w:rFonts w:asciiTheme="minorHAnsi" w:hAnsiTheme="minorHAnsi" w:cstheme="minorHAnsi"/>
          <w:i/>
          <w:iCs/>
          <w:sz w:val="22"/>
          <w:szCs w:val="22"/>
        </w:rPr>
        <w:t>Interaction Assessment</w:t>
      </w:r>
    </w:p>
    <w:p w14:paraId="59D2A5BF" w14:textId="77777777" w:rsidR="004D79C5" w:rsidRPr="0036519A" w:rsidRDefault="004D79C5" w:rsidP="00B21CDA">
      <w:pPr>
        <w:pStyle w:val="ListParagraph"/>
        <w:numPr>
          <w:ilvl w:val="1"/>
          <w:numId w:val="19"/>
        </w:numPr>
        <w:tabs>
          <w:tab w:val="clear" w:pos="1440"/>
        </w:tabs>
        <w:ind w:left="720"/>
        <w:rPr>
          <w:rFonts w:asciiTheme="minorHAnsi" w:hAnsiTheme="minorHAnsi" w:cstheme="minorHAnsi"/>
          <w:i/>
          <w:iCs/>
          <w:sz w:val="22"/>
          <w:szCs w:val="22"/>
        </w:rPr>
      </w:pPr>
      <w:r w:rsidRPr="0036519A">
        <w:rPr>
          <w:rFonts w:asciiTheme="minorHAnsi" w:hAnsiTheme="minorHAnsi" w:cstheme="minorHAnsi"/>
          <w:i/>
          <w:iCs/>
          <w:sz w:val="22"/>
          <w:szCs w:val="22"/>
        </w:rPr>
        <w:t>Learners will create an initial, substantive post on the assigned question(s)/topic(s), and will respond to at least two other posts by Faculty and/or Learners. Initial posts should address the question/topic, should reflect appropriate critical thought, should be well formatted and communicated, and should be gracious and edifying (even if critical).</w:t>
      </w:r>
    </w:p>
    <w:p w14:paraId="012D87E7" w14:textId="77777777" w:rsidR="004D79C5" w:rsidRPr="0036519A" w:rsidRDefault="004D79C5" w:rsidP="00B21CDA">
      <w:pPr>
        <w:pStyle w:val="ListParagraph"/>
        <w:numPr>
          <w:ilvl w:val="0"/>
          <w:numId w:val="19"/>
        </w:numPr>
        <w:tabs>
          <w:tab w:val="clear" w:pos="720"/>
        </w:tabs>
        <w:ind w:left="360"/>
        <w:rPr>
          <w:rFonts w:asciiTheme="minorHAnsi" w:hAnsiTheme="minorHAnsi" w:cstheme="minorHAnsi"/>
          <w:i/>
          <w:iCs/>
          <w:sz w:val="22"/>
          <w:szCs w:val="22"/>
        </w:rPr>
      </w:pPr>
      <w:r w:rsidRPr="0036519A">
        <w:rPr>
          <w:rFonts w:asciiTheme="minorHAnsi" w:hAnsiTheme="minorHAnsi" w:cstheme="minorHAnsi"/>
          <w:i/>
          <w:iCs/>
          <w:sz w:val="22"/>
          <w:szCs w:val="22"/>
        </w:rPr>
        <w:t>Interaction question(s)</w:t>
      </w:r>
    </w:p>
    <w:p w14:paraId="4AC35187" w14:textId="77777777" w:rsidR="004D79C5" w:rsidRPr="0036519A" w:rsidRDefault="004D79C5" w:rsidP="00B21CDA">
      <w:pPr>
        <w:pStyle w:val="ListParagraph"/>
        <w:numPr>
          <w:ilvl w:val="1"/>
          <w:numId w:val="19"/>
        </w:numPr>
        <w:tabs>
          <w:tab w:val="clear" w:pos="1440"/>
        </w:tabs>
        <w:ind w:left="720"/>
        <w:rPr>
          <w:rFonts w:asciiTheme="minorHAnsi" w:hAnsiTheme="minorHAnsi" w:cstheme="minorHAnsi"/>
          <w:i/>
          <w:iCs/>
          <w:sz w:val="22"/>
          <w:szCs w:val="22"/>
        </w:rPr>
      </w:pPr>
      <w:r w:rsidRPr="0036519A">
        <w:rPr>
          <w:rFonts w:asciiTheme="minorHAnsi" w:hAnsiTheme="minorHAnsi" w:cstheme="minorHAnsi"/>
          <w:i/>
          <w:iCs/>
          <w:sz w:val="22"/>
          <w:szCs w:val="22"/>
        </w:rPr>
        <w:t>Q1</w:t>
      </w:r>
    </w:p>
    <w:p w14:paraId="421B931E" w14:textId="77777777" w:rsidR="004D79C5" w:rsidRPr="0036519A" w:rsidRDefault="004D79C5" w:rsidP="00B21CDA">
      <w:pPr>
        <w:pStyle w:val="ListParagraph"/>
        <w:numPr>
          <w:ilvl w:val="1"/>
          <w:numId w:val="19"/>
        </w:numPr>
        <w:tabs>
          <w:tab w:val="clear" w:pos="1440"/>
        </w:tabs>
        <w:ind w:left="720"/>
        <w:rPr>
          <w:rFonts w:asciiTheme="minorHAnsi" w:hAnsiTheme="minorHAnsi" w:cstheme="minorHAnsi"/>
          <w:i/>
          <w:iCs/>
          <w:sz w:val="22"/>
          <w:szCs w:val="22"/>
        </w:rPr>
      </w:pPr>
      <w:r w:rsidRPr="0036519A">
        <w:rPr>
          <w:rFonts w:asciiTheme="minorHAnsi" w:hAnsiTheme="minorHAnsi" w:cstheme="minorHAnsi"/>
          <w:i/>
          <w:iCs/>
          <w:sz w:val="22"/>
          <w:szCs w:val="22"/>
        </w:rPr>
        <w:t>Q2</w:t>
      </w:r>
    </w:p>
    <w:p w14:paraId="36E7BA7E" w14:textId="77777777" w:rsidR="004D79C5" w:rsidRPr="0036519A" w:rsidRDefault="004D79C5" w:rsidP="00B21CDA">
      <w:pPr>
        <w:pStyle w:val="ListParagraph"/>
        <w:numPr>
          <w:ilvl w:val="1"/>
          <w:numId w:val="19"/>
        </w:numPr>
        <w:ind w:left="720"/>
        <w:rPr>
          <w:rFonts w:asciiTheme="minorHAnsi" w:hAnsiTheme="minorHAnsi" w:cstheme="minorHAnsi"/>
          <w:i/>
          <w:iCs/>
          <w:sz w:val="22"/>
          <w:szCs w:val="22"/>
        </w:rPr>
      </w:pPr>
      <w:r w:rsidRPr="0036519A">
        <w:rPr>
          <w:rFonts w:asciiTheme="minorHAnsi" w:hAnsiTheme="minorHAnsi" w:cstheme="minorHAnsi"/>
          <w:i/>
          <w:iCs/>
          <w:sz w:val="22"/>
          <w:szCs w:val="22"/>
        </w:rPr>
        <w:t>Q3</w:t>
      </w:r>
    </w:p>
    <w:p w14:paraId="322C202F" w14:textId="77777777" w:rsidR="00331B84" w:rsidRDefault="00331B84" w:rsidP="00331B84">
      <w:pPr>
        <w:rPr>
          <w:rFonts w:asciiTheme="minorHAnsi" w:hAnsiTheme="minorHAnsi" w:cstheme="minorHAnsi"/>
          <w:sz w:val="22"/>
          <w:szCs w:val="22"/>
        </w:rPr>
      </w:pPr>
    </w:p>
    <w:p w14:paraId="4C7CED58" w14:textId="77777777" w:rsidR="00331B84" w:rsidRDefault="00331B84" w:rsidP="00331B84">
      <w:pPr>
        <w:textAlignment w:val="baseline"/>
        <w:rPr>
          <w:rFonts w:ascii="Calibri" w:hAnsi="Calibri" w:cs="Calibri"/>
          <w:color w:val="000000"/>
          <w:sz w:val="22"/>
          <w:szCs w:val="22"/>
        </w:rPr>
      </w:pPr>
      <w:r w:rsidRPr="00331B84">
        <w:rPr>
          <w:rFonts w:ascii="Calibri" w:hAnsi="Calibri" w:cs="Calibri"/>
          <w:color w:val="000000"/>
          <w:sz w:val="22"/>
          <w:szCs w:val="22"/>
        </w:rPr>
        <w:t> </w:t>
      </w:r>
    </w:p>
    <w:p w14:paraId="4926707C" w14:textId="77777777" w:rsidR="001917E0" w:rsidRDefault="001917E0" w:rsidP="00331B84">
      <w:pPr>
        <w:textAlignment w:val="baseline"/>
        <w:rPr>
          <w:rFonts w:ascii="Calibri" w:hAnsi="Calibri" w:cs="Calibri"/>
          <w:color w:val="000000"/>
          <w:sz w:val="22"/>
          <w:szCs w:val="22"/>
        </w:rPr>
      </w:pPr>
    </w:p>
    <w:p w14:paraId="7D8CD600" w14:textId="77777777" w:rsidR="001917E0" w:rsidRPr="00331B84" w:rsidRDefault="001917E0" w:rsidP="00331B84">
      <w:pPr>
        <w:textAlignment w:val="baseline"/>
        <w:rPr>
          <w:rFonts w:ascii="Calibri" w:hAnsi="Calibri" w:cs="Calibri"/>
          <w:color w:val="000000"/>
          <w:sz w:val="22"/>
          <w:szCs w:val="22"/>
        </w:rPr>
      </w:pPr>
    </w:p>
    <w:p w14:paraId="6228FB8A" w14:textId="1ECC1D05" w:rsidR="00B21CDA" w:rsidRPr="00331B84" w:rsidRDefault="00B21CDA" w:rsidP="00B21CDA">
      <w:pPr>
        <w:textAlignment w:val="baseline"/>
        <w:rPr>
          <w:rFonts w:ascii="Calibri" w:hAnsi="Calibri" w:cs="Calibri"/>
          <w:color w:val="000000"/>
          <w:sz w:val="22"/>
          <w:szCs w:val="22"/>
        </w:rPr>
      </w:pPr>
      <w:r w:rsidRPr="00331B84">
        <w:rPr>
          <w:rFonts w:ascii="Calibri" w:hAnsi="Calibri" w:cs="Calibri"/>
          <w:b/>
          <w:bCs/>
          <w:color w:val="000000"/>
          <w:sz w:val="22"/>
          <w:szCs w:val="22"/>
          <w:bdr w:val="none" w:sz="0" w:space="0" w:color="auto" w:frame="1"/>
        </w:rPr>
        <w:t>Module 6 – Introduction to Hebrew Vocabulary – Dr. Daniel Goepfrich</w:t>
      </w:r>
    </w:p>
    <w:p w14:paraId="38D2420E" w14:textId="37B67EE0" w:rsidR="00B21CDA" w:rsidRDefault="00B21CDA" w:rsidP="00B21CDA">
      <w:pPr>
        <w:textAlignment w:val="baseline"/>
        <w:rPr>
          <w:rFonts w:ascii="Calibri" w:hAnsi="Calibri" w:cs="Calibri"/>
          <w:color w:val="000000"/>
          <w:sz w:val="22"/>
          <w:szCs w:val="22"/>
        </w:rPr>
      </w:pPr>
      <w:r w:rsidRPr="00331B84">
        <w:rPr>
          <w:rFonts w:ascii="Calibri" w:hAnsi="Calibri" w:cs="Calibri"/>
          <w:color w:val="000000"/>
          <w:sz w:val="22"/>
          <w:szCs w:val="22"/>
        </w:rPr>
        <w:t>An overview of the most popular Hebrew vocabulary and an introduction to Hebrew tools for those which are less popular.</w:t>
      </w:r>
    </w:p>
    <w:p w14:paraId="753CF4B7" w14:textId="77777777" w:rsidR="00B21CDA" w:rsidRPr="0036519A" w:rsidRDefault="00B21CDA" w:rsidP="009E1EC3">
      <w:pPr>
        <w:pStyle w:val="ListParagraph"/>
        <w:numPr>
          <w:ilvl w:val="0"/>
          <w:numId w:val="20"/>
        </w:numPr>
        <w:ind w:left="360"/>
        <w:textAlignment w:val="baseline"/>
        <w:rPr>
          <w:rFonts w:ascii="Calibri" w:hAnsi="Calibri" w:cs="Calibri"/>
          <w:i/>
          <w:iCs/>
          <w:color w:val="000000"/>
          <w:sz w:val="22"/>
          <w:szCs w:val="22"/>
        </w:rPr>
      </w:pPr>
      <w:r w:rsidRPr="0036519A">
        <w:rPr>
          <w:rFonts w:asciiTheme="minorHAnsi" w:hAnsiTheme="minorHAnsi" w:cstheme="minorHAnsi"/>
          <w:i/>
          <w:iCs/>
          <w:sz w:val="22"/>
          <w:szCs w:val="22"/>
        </w:rPr>
        <w:t>Reading Assignment</w:t>
      </w:r>
    </w:p>
    <w:p w14:paraId="3E850452" w14:textId="79CCE022" w:rsidR="00B21CDA" w:rsidRPr="0036519A" w:rsidRDefault="009E1EC3" w:rsidP="00B21CDA">
      <w:pPr>
        <w:pStyle w:val="ListParagraph"/>
        <w:numPr>
          <w:ilvl w:val="1"/>
          <w:numId w:val="17"/>
        </w:numPr>
        <w:tabs>
          <w:tab w:val="clear" w:pos="1440"/>
        </w:tabs>
        <w:ind w:left="720"/>
        <w:rPr>
          <w:rFonts w:asciiTheme="minorHAnsi" w:hAnsiTheme="minorHAnsi" w:cstheme="minorHAnsi"/>
          <w:i/>
          <w:iCs/>
          <w:sz w:val="22"/>
          <w:szCs w:val="22"/>
        </w:rPr>
      </w:pPr>
      <w:r w:rsidRPr="0036519A">
        <w:rPr>
          <w:rFonts w:ascii="Calibri" w:hAnsi="Calibri" w:cs="Calibri"/>
          <w:i/>
          <w:iCs/>
          <w:color w:val="000000"/>
          <w:sz w:val="22"/>
          <w:szCs w:val="22"/>
        </w:rPr>
        <w:t>Van Pelt, p. xvii–25; 180-190</w:t>
      </w:r>
    </w:p>
    <w:p w14:paraId="202817E0" w14:textId="218CAB62" w:rsidR="009E1EC3" w:rsidRPr="0036519A" w:rsidRDefault="009E1EC3" w:rsidP="00B21CDA">
      <w:pPr>
        <w:pStyle w:val="ListParagraph"/>
        <w:numPr>
          <w:ilvl w:val="1"/>
          <w:numId w:val="17"/>
        </w:numPr>
        <w:tabs>
          <w:tab w:val="clear" w:pos="1440"/>
        </w:tabs>
        <w:ind w:left="720"/>
        <w:rPr>
          <w:rFonts w:asciiTheme="minorHAnsi" w:hAnsiTheme="minorHAnsi" w:cstheme="minorHAnsi"/>
          <w:i/>
          <w:iCs/>
          <w:sz w:val="22"/>
          <w:szCs w:val="22"/>
        </w:rPr>
      </w:pPr>
      <w:r w:rsidRPr="0036519A">
        <w:rPr>
          <w:rFonts w:ascii="Calibri" w:hAnsi="Calibri" w:cs="Calibri"/>
          <w:i/>
          <w:iCs/>
          <w:color w:val="000000"/>
          <w:sz w:val="22"/>
          <w:szCs w:val="22"/>
          <w:bdr w:val="none" w:sz="0" w:space="0" w:color="auto" w:frame="1"/>
        </w:rPr>
        <w:t>Review pages 443 and following. No need to read in its entirety</w:t>
      </w:r>
    </w:p>
    <w:p w14:paraId="100390BD" w14:textId="77777777" w:rsidR="00B21CDA" w:rsidRPr="0036519A" w:rsidRDefault="00B21CDA" w:rsidP="009E1EC3">
      <w:pPr>
        <w:pStyle w:val="ListParagraph"/>
        <w:numPr>
          <w:ilvl w:val="0"/>
          <w:numId w:val="21"/>
        </w:numPr>
        <w:tabs>
          <w:tab w:val="clear" w:pos="720"/>
        </w:tabs>
        <w:ind w:left="360"/>
        <w:rPr>
          <w:rFonts w:asciiTheme="minorHAnsi" w:hAnsiTheme="minorHAnsi" w:cstheme="minorHAnsi"/>
          <w:i/>
          <w:iCs/>
          <w:sz w:val="22"/>
          <w:szCs w:val="22"/>
        </w:rPr>
      </w:pPr>
      <w:r w:rsidRPr="0036519A">
        <w:rPr>
          <w:rFonts w:asciiTheme="minorHAnsi" w:hAnsiTheme="minorHAnsi" w:cstheme="minorHAnsi"/>
          <w:i/>
          <w:iCs/>
          <w:sz w:val="22"/>
          <w:szCs w:val="22"/>
        </w:rPr>
        <w:t>Reading Content Assessment</w:t>
      </w:r>
    </w:p>
    <w:p w14:paraId="73D4590E" w14:textId="77777777" w:rsidR="00B21CDA" w:rsidRPr="0036519A" w:rsidRDefault="00B21CDA" w:rsidP="009E1EC3">
      <w:pPr>
        <w:pStyle w:val="ListParagraph"/>
        <w:numPr>
          <w:ilvl w:val="1"/>
          <w:numId w:val="21"/>
        </w:numPr>
        <w:tabs>
          <w:tab w:val="clear" w:pos="1440"/>
        </w:tabs>
        <w:ind w:left="720"/>
        <w:rPr>
          <w:rFonts w:asciiTheme="minorHAnsi" w:hAnsiTheme="minorHAnsi" w:cstheme="minorHAnsi"/>
          <w:i/>
          <w:iCs/>
          <w:sz w:val="22"/>
          <w:szCs w:val="22"/>
        </w:rPr>
      </w:pPr>
      <w:r w:rsidRPr="0036519A">
        <w:rPr>
          <w:rFonts w:asciiTheme="minorHAnsi" w:hAnsiTheme="minorHAnsi" w:cstheme="minorHAnsi"/>
          <w:i/>
          <w:iCs/>
          <w:sz w:val="22"/>
          <w:szCs w:val="22"/>
        </w:rPr>
        <w:t>Graduate: Learners will write a 300-500-word summary on each assigned reading and highlight one way in which the reading was helpful or informative.</w:t>
      </w:r>
    </w:p>
    <w:p w14:paraId="34696958" w14:textId="77777777" w:rsidR="00B21CDA" w:rsidRPr="0036519A" w:rsidRDefault="00B21CDA" w:rsidP="009E1EC3">
      <w:pPr>
        <w:pStyle w:val="ListParagraph"/>
        <w:numPr>
          <w:ilvl w:val="0"/>
          <w:numId w:val="21"/>
        </w:numPr>
        <w:tabs>
          <w:tab w:val="clear" w:pos="720"/>
        </w:tabs>
        <w:ind w:left="360"/>
        <w:rPr>
          <w:rFonts w:asciiTheme="minorHAnsi" w:hAnsiTheme="minorHAnsi" w:cstheme="minorHAnsi"/>
          <w:i/>
          <w:iCs/>
          <w:sz w:val="22"/>
          <w:szCs w:val="22"/>
        </w:rPr>
      </w:pPr>
      <w:r w:rsidRPr="0036519A">
        <w:rPr>
          <w:rFonts w:ascii="Calibri" w:hAnsi="Calibri" w:cs="Calibri"/>
          <w:i/>
          <w:iCs/>
          <w:sz w:val="22"/>
          <w:szCs w:val="22"/>
        </w:rPr>
        <w:t>Module Assessment</w:t>
      </w:r>
    </w:p>
    <w:p w14:paraId="4AFB272A" w14:textId="77777777" w:rsidR="00B21CDA" w:rsidRPr="0036519A" w:rsidRDefault="00B21CDA" w:rsidP="009E1EC3">
      <w:pPr>
        <w:pStyle w:val="ListParagraph"/>
        <w:numPr>
          <w:ilvl w:val="1"/>
          <w:numId w:val="21"/>
        </w:numPr>
        <w:tabs>
          <w:tab w:val="clear" w:pos="1440"/>
        </w:tabs>
        <w:ind w:left="720"/>
        <w:rPr>
          <w:rFonts w:asciiTheme="minorHAnsi" w:hAnsiTheme="minorHAnsi" w:cstheme="minorHAnsi"/>
          <w:i/>
          <w:iCs/>
          <w:sz w:val="22"/>
          <w:szCs w:val="22"/>
        </w:rPr>
      </w:pPr>
      <w:r w:rsidRPr="0036519A">
        <w:rPr>
          <w:rFonts w:asciiTheme="minorHAnsi" w:hAnsiTheme="minorHAnsi" w:cstheme="minorHAnsi"/>
          <w:i/>
          <w:iCs/>
          <w:sz w:val="22"/>
          <w:szCs w:val="22"/>
        </w:rPr>
        <w:t>Graduate: Learners will create a 7–10-minute video summarizing the information covered in the module, with appropriate emphasis on important facts and issues.</w:t>
      </w:r>
    </w:p>
    <w:p w14:paraId="201A5A11" w14:textId="77777777" w:rsidR="00B21CDA" w:rsidRPr="0036519A" w:rsidRDefault="00B21CDA" w:rsidP="009E1EC3">
      <w:pPr>
        <w:pStyle w:val="ListParagraph"/>
        <w:numPr>
          <w:ilvl w:val="0"/>
          <w:numId w:val="21"/>
        </w:numPr>
        <w:tabs>
          <w:tab w:val="clear" w:pos="720"/>
        </w:tabs>
        <w:ind w:left="360"/>
        <w:rPr>
          <w:rFonts w:asciiTheme="minorHAnsi" w:hAnsiTheme="minorHAnsi" w:cstheme="minorHAnsi"/>
          <w:i/>
          <w:iCs/>
          <w:sz w:val="22"/>
          <w:szCs w:val="22"/>
        </w:rPr>
      </w:pPr>
      <w:r w:rsidRPr="0036519A">
        <w:rPr>
          <w:rFonts w:asciiTheme="minorHAnsi" w:hAnsiTheme="minorHAnsi" w:cstheme="minorHAnsi"/>
          <w:i/>
          <w:iCs/>
          <w:sz w:val="22"/>
          <w:szCs w:val="22"/>
        </w:rPr>
        <w:t>Interaction Assessment</w:t>
      </w:r>
    </w:p>
    <w:p w14:paraId="2DFDEF8E" w14:textId="77777777" w:rsidR="00B21CDA" w:rsidRPr="0036519A" w:rsidRDefault="00B21CDA" w:rsidP="009E1EC3">
      <w:pPr>
        <w:pStyle w:val="ListParagraph"/>
        <w:numPr>
          <w:ilvl w:val="1"/>
          <w:numId w:val="21"/>
        </w:numPr>
        <w:tabs>
          <w:tab w:val="clear" w:pos="1440"/>
        </w:tabs>
        <w:ind w:left="720"/>
        <w:rPr>
          <w:rFonts w:asciiTheme="minorHAnsi" w:hAnsiTheme="minorHAnsi" w:cstheme="minorHAnsi"/>
          <w:i/>
          <w:iCs/>
          <w:sz w:val="22"/>
          <w:szCs w:val="22"/>
        </w:rPr>
      </w:pPr>
      <w:r w:rsidRPr="0036519A">
        <w:rPr>
          <w:rFonts w:asciiTheme="minorHAnsi" w:hAnsiTheme="minorHAnsi" w:cstheme="minorHAnsi"/>
          <w:i/>
          <w:iCs/>
          <w:sz w:val="22"/>
          <w:szCs w:val="22"/>
        </w:rPr>
        <w:t>Learners will create an initial, substantive post on the assigned question(s)/topic(s), and will respond to at least two other posts by Faculty and/or Learners. Initial posts should address the question/topic, should reflect appropriate critical thought, should be well formatted and communicated, and should be gracious and edifying (even if critical).</w:t>
      </w:r>
    </w:p>
    <w:p w14:paraId="01DBE8F7" w14:textId="77777777" w:rsidR="00B21CDA" w:rsidRPr="0036519A" w:rsidRDefault="00B21CDA" w:rsidP="009E1EC3">
      <w:pPr>
        <w:pStyle w:val="ListParagraph"/>
        <w:numPr>
          <w:ilvl w:val="0"/>
          <w:numId w:val="21"/>
        </w:numPr>
        <w:tabs>
          <w:tab w:val="clear" w:pos="720"/>
        </w:tabs>
        <w:ind w:left="360"/>
        <w:rPr>
          <w:rFonts w:asciiTheme="minorHAnsi" w:hAnsiTheme="minorHAnsi" w:cstheme="minorHAnsi"/>
          <w:i/>
          <w:iCs/>
          <w:sz w:val="22"/>
          <w:szCs w:val="22"/>
        </w:rPr>
      </w:pPr>
      <w:r w:rsidRPr="0036519A">
        <w:rPr>
          <w:rFonts w:asciiTheme="minorHAnsi" w:hAnsiTheme="minorHAnsi" w:cstheme="minorHAnsi"/>
          <w:i/>
          <w:iCs/>
          <w:sz w:val="22"/>
          <w:szCs w:val="22"/>
        </w:rPr>
        <w:t>Interaction question(s)</w:t>
      </w:r>
    </w:p>
    <w:p w14:paraId="6C84FF0E" w14:textId="1AF27CC7" w:rsidR="00B21CDA" w:rsidRPr="0036519A" w:rsidRDefault="001917E0" w:rsidP="009E1EC3">
      <w:pPr>
        <w:pStyle w:val="ListParagraph"/>
        <w:numPr>
          <w:ilvl w:val="1"/>
          <w:numId w:val="21"/>
        </w:numPr>
        <w:tabs>
          <w:tab w:val="clear" w:pos="1440"/>
        </w:tabs>
        <w:ind w:left="720"/>
        <w:rPr>
          <w:rFonts w:asciiTheme="minorHAnsi" w:hAnsiTheme="minorHAnsi" w:cstheme="minorHAnsi"/>
          <w:i/>
          <w:iCs/>
          <w:sz w:val="22"/>
          <w:szCs w:val="22"/>
        </w:rPr>
      </w:pPr>
      <w:r w:rsidRPr="001917E0">
        <w:rPr>
          <w:rFonts w:asciiTheme="minorHAnsi" w:hAnsiTheme="minorHAnsi" w:cstheme="minorHAnsi"/>
          <w:i/>
          <w:iCs/>
          <w:sz w:val="22"/>
          <w:szCs w:val="22"/>
        </w:rPr>
        <w:t>What is one advantage of learning Aramaic for exegesis</w:t>
      </w:r>
    </w:p>
    <w:p w14:paraId="4539A630" w14:textId="68DCFD13" w:rsidR="00B21CDA" w:rsidRPr="0036519A" w:rsidRDefault="00F149C5" w:rsidP="009E1EC3">
      <w:pPr>
        <w:pStyle w:val="ListParagraph"/>
        <w:numPr>
          <w:ilvl w:val="1"/>
          <w:numId w:val="21"/>
        </w:numPr>
        <w:tabs>
          <w:tab w:val="clear" w:pos="1440"/>
        </w:tabs>
        <w:ind w:left="720"/>
        <w:rPr>
          <w:rFonts w:asciiTheme="minorHAnsi" w:hAnsiTheme="minorHAnsi" w:cstheme="minorHAnsi"/>
          <w:i/>
          <w:iCs/>
          <w:sz w:val="22"/>
          <w:szCs w:val="22"/>
        </w:rPr>
      </w:pPr>
      <w:r w:rsidRPr="00B22888">
        <w:rPr>
          <w:rFonts w:asciiTheme="minorHAnsi" w:hAnsiTheme="minorHAnsi" w:cstheme="minorHAnsi"/>
          <w:i/>
          <w:iCs/>
          <w:sz w:val="22"/>
          <w:szCs w:val="22"/>
        </w:rPr>
        <w:t>What is one challenge of learning Aramaic?</w:t>
      </w:r>
    </w:p>
    <w:p w14:paraId="2DB35766" w14:textId="00E5AD0E" w:rsidR="00B21CDA" w:rsidRPr="006F5B0C" w:rsidRDefault="00B22888" w:rsidP="00B21CDA">
      <w:pPr>
        <w:pStyle w:val="ListParagraph"/>
        <w:numPr>
          <w:ilvl w:val="1"/>
          <w:numId w:val="21"/>
        </w:numPr>
        <w:ind w:left="720"/>
        <w:rPr>
          <w:rFonts w:asciiTheme="minorHAnsi" w:hAnsiTheme="minorHAnsi" w:cstheme="minorHAnsi"/>
          <w:i/>
          <w:iCs/>
          <w:sz w:val="22"/>
          <w:szCs w:val="22"/>
        </w:rPr>
      </w:pPr>
      <w:r w:rsidRPr="00B22888">
        <w:rPr>
          <w:rFonts w:asciiTheme="minorHAnsi" w:hAnsiTheme="minorHAnsi" w:cstheme="minorHAnsi"/>
          <w:i/>
          <w:iCs/>
          <w:sz w:val="22"/>
          <w:szCs w:val="22"/>
        </w:rPr>
        <w:t>What is a practical advantage of learning Aramaic?</w:t>
      </w:r>
    </w:p>
    <w:p w14:paraId="681882EF" w14:textId="542CB38D" w:rsidR="00331B84" w:rsidRDefault="00331B84" w:rsidP="00331B84">
      <w:pPr>
        <w:textAlignment w:val="baseline"/>
        <w:rPr>
          <w:rFonts w:ascii="Calibri" w:hAnsi="Calibri" w:cs="Calibri"/>
          <w:color w:val="000000"/>
          <w:sz w:val="22"/>
          <w:szCs w:val="22"/>
        </w:rPr>
      </w:pPr>
    </w:p>
    <w:p w14:paraId="416E5956" w14:textId="77777777" w:rsidR="006F5B0C" w:rsidRPr="00331B84" w:rsidRDefault="006F5B0C" w:rsidP="00331B84">
      <w:pPr>
        <w:textAlignment w:val="baseline"/>
        <w:rPr>
          <w:rFonts w:ascii="Calibri" w:hAnsi="Calibri" w:cs="Calibri"/>
          <w:color w:val="000000"/>
          <w:sz w:val="22"/>
          <w:szCs w:val="22"/>
        </w:rPr>
      </w:pPr>
    </w:p>
    <w:p w14:paraId="5366A0AE" w14:textId="127636B4" w:rsidR="009E1EC3" w:rsidRPr="00331B84" w:rsidRDefault="009E1EC3" w:rsidP="009E1EC3">
      <w:pPr>
        <w:textAlignment w:val="baseline"/>
        <w:rPr>
          <w:rFonts w:ascii="Calibri" w:hAnsi="Calibri" w:cs="Calibri"/>
          <w:color w:val="000000"/>
          <w:sz w:val="22"/>
          <w:szCs w:val="22"/>
        </w:rPr>
      </w:pPr>
      <w:r w:rsidRPr="00331B84">
        <w:rPr>
          <w:rFonts w:ascii="Calibri" w:hAnsi="Calibri" w:cs="Calibri"/>
          <w:b/>
          <w:bCs/>
          <w:color w:val="000000"/>
          <w:sz w:val="22"/>
          <w:szCs w:val="22"/>
          <w:bdr w:val="none" w:sz="0" w:space="0" w:color="auto" w:frame="1"/>
        </w:rPr>
        <w:t>Module 7 – Introduction to Hebrew Grammar – John Oglesby</w:t>
      </w:r>
    </w:p>
    <w:p w14:paraId="232F130C" w14:textId="77777777" w:rsidR="009E1EC3" w:rsidRPr="00331B84" w:rsidRDefault="009E1EC3" w:rsidP="009E1EC3">
      <w:pPr>
        <w:textAlignment w:val="baseline"/>
        <w:rPr>
          <w:rFonts w:ascii="Calibri" w:hAnsi="Calibri" w:cs="Calibri"/>
          <w:color w:val="000000"/>
          <w:sz w:val="22"/>
          <w:szCs w:val="22"/>
        </w:rPr>
      </w:pPr>
      <w:r w:rsidRPr="00331B84">
        <w:rPr>
          <w:rFonts w:ascii="Calibri" w:hAnsi="Calibri" w:cs="Calibri"/>
          <w:color w:val="000000"/>
          <w:sz w:val="22"/>
          <w:szCs w:val="22"/>
        </w:rPr>
        <w:t>An introduction and overview and basic grammatical rules within the Biblical Hebrew language.</w:t>
      </w:r>
    </w:p>
    <w:p w14:paraId="7165D8C0" w14:textId="77777777" w:rsidR="009E1EC3" w:rsidRPr="0036519A" w:rsidRDefault="009E1EC3" w:rsidP="00612D9D">
      <w:pPr>
        <w:pStyle w:val="ListParagraph"/>
        <w:numPr>
          <w:ilvl w:val="0"/>
          <w:numId w:val="22"/>
        </w:numPr>
        <w:ind w:left="360"/>
        <w:textAlignment w:val="baseline"/>
        <w:rPr>
          <w:rFonts w:ascii="Calibri" w:hAnsi="Calibri" w:cs="Calibri"/>
          <w:i/>
          <w:iCs/>
          <w:color w:val="000000"/>
          <w:sz w:val="22"/>
          <w:szCs w:val="22"/>
        </w:rPr>
      </w:pPr>
      <w:r w:rsidRPr="0036519A">
        <w:rPr>
          <w:rFonts w:asciiTheme="minorHAnsi" w:hAnsiTheme="minorHAnsi" w:cstheme="minorHAnsi"/>
          <w:i/>
          <w:iCs/>
          <w:sz w:val="22"/>
          <w:szCs w:val="22"/>
        </w:rPr>
        <w:t>Reading Assignment</w:t>
      </w:r>
    </w:p>
    <w:p w14:paraId="6B393B67" w14:textId="46E1A3F6" w:rsidR="009E1EC3" w:rsidRPr="0036519A" w:rsidRDefault="003B4098" w:rsidP="009E1EC3">
      <w:pPr>
        <w:pStyle w:val="ListParagraph"/>
        <w:numPr>
          <w:ilvl w:val="1"/>
          <w:numId w:val="17"/>
        </w:numPr>
        <w:tabs>
          <w:tab w:val="clear" w:pos="1440"/>
        </w:tabs>
        <w:ind w:left="720"/>
        <w:rPr>
          <w:rFonts w:asciiTheme="minorHAnsi" w:hAnsiTheme="minorHAnsi" w:cstheme="minorHAnsi"/>
          <w:i/>
          <w:iCs/>
          <w:sz w:val="22"/>
          <w:szCs w:val="22"/>
        </w:rPr>
      </w:pPr>
      <w:r w:rsidRPr="0036519A">
        <w:rPr>
          <w:rFonts w:ascii="Calibri" w:hAnsi="Calibri" w:cs="Calibri"/>
          <w:i/>
          <w:iCs/>
          <w:color w:val="000000"/>
          <w:sz w:val="22"/>
          <w:szCs w:val="22"/>
        </w:rPr>
        <w:t>Van Pelt, p. 26-114</w:t>
      </w:r>
    </w:p>
    <w:p w14:paraId="2038251E" w14:textId="77777777" w:rsidR="009E1EC3" w:rsidRPr="0036519A" w:rsidRDefault="009E1EC3" w:rsidP="00612D9D">
      <w:pPr>
        <w:pStyle w:val="ListParagraph"/>
        <w:numPr>
          <w:ilvl w:val="0"/>
          <w:numId w:val="23"/>
        </w:numPr>
        <w:tabs>
          <w:tab w:val="clear" w:pos="720"/>
        </w:tabs>
        <w:ind w:left="351"/>
        <w:rPr>
          <w:rFonts w:asciiTheme="minorHAnsi" w:hAnsiTheme="minorHAnsi" w:cstheme="minorHAnsi"/>
          <w:i/>
          <w:iCs/>
          <w:sz w:val="22"/>
          <w:szCs w:val="22"/>
        </w:rPr>
      </w:pPr>
      <w:r w:rsidRPr="0036519A">
        <w:rPr>
          <w:rFonts w:asciiTheme="minorHAnsi" w:hAnsiTheme="minorHAnsi" w:cstheme="minorHAnsi"/>
          <w:i/>
          <w:iCs/>
          <w:sz w:val="22"/>
          <w:szCs w:val="22"/>
        </w:rPr>
        <w:t>Reading Content Assessment</w:t>
      </w:r>
    </w:p>
    <w:p w14:paraId="24F4B43C" w14:textId="77777777" w:rsidR="009E1EC3" w:rsidRPr="0036519A" w:rsidRDefault="009E1EC3" w:rsidP="00612D9D">
      <w:pPr>
        <w:pStyle w:val="ListParagraph"/>
        <w:numPr>
          <w:ilvl w:val="1"/>
          <w:numId w:val="23"/>
        </w:numPr>
        <w:tabs>
          <w:tab w:val="clear" w:pos="1440"/>
        </w:tabs>
        <w:ind w:left="720"/>
        <w:rPr>
          <w:rFonts w:asciiTheme="minorHAnsi" w:hAnsiTheme="minorHAnsi" w:cstheme="minorHAnsi"/>
          <w:i/>
          <w:iCs/>
          <w:sz w:val="22"/>
          <w:szCs w:val="22"/>
        </w:rPr>
      </w:pPr>
      <w:r w:rsidRPr="0036519A">
        <w:rPr>
          <w:rFonts w:asciiTheme="minorHAnsi" w:hAnsiTheme="minorHAnsi" w:cstheme="minorHAnsi"/>
          <w:i/>
          <w:iCs/>
          <w:sz w:val="22"/>
          <w:szCs w:val="22"/>
        </w:rPr>
        <w:t>Graduate: Learners will write a 300-500-word summary on each assigned reading and highlight one way in which the reading was helpful or informative.</w:t>
      </w:r>
    </w:p>
    <w:p w14:paraId="5AB32E72" w14:textId="77777777" w:rsidR="009E1EC3" w:rsidRPr="0036519A" w:rsidRDefault="009E1EC3" w:rsidP="00612D9D">
      <w:pPr>
        <w:pStyle w:val="ListParagraph"/>
        <w:numPr>
          <w:ilvl w:val="0"/>
          <w:numId w:val="23"/>
        </w:numPr>
        <w:tabs>
          <w:tab w:val="clear" w:pos="720"/>
        </w:tabs>
        <w:ind w:left="360"/>
        <w:rPr>
          <w:rFonts w:asciiTheme="minorHAnsi" w:hAnsiTheme="minorHAnsi" w:cstheme="minorHAnsi"/>
          <w:i/>
          <w:iCs/>
          <w:sz w:val="22"/>
          <w:szCs w:val="22"/>
        </w:rPr>
      </w:pPr>
      <w:r w:rsidRPr="0036519A">
        <w:rPr>
          <w:rFonts w:ascii="Calibri" w:hAnsi="Calibri" w:cs="Calibri"/>
          <w:i/>
          <w:iCs/>
          <w:sz w:val="22"/>
          <w:szCs w:val="22"/>
        </w:rPr>
        <w:t>Module Assessment</w:t>
      </w:r>
    </w:p>
    <w:p w14:paraId="2709C4A6" w14:textId="77777777" w:rsidR="009E1EC3" w:rsidRPr="0036519A" w:rsidRDefault="009E1EC3" w:rsidP="00612D9D">
      <w:pPr>
        <w:pStyle w:val="ListParagraph"/>
        <w:numPr>
          <w:ilvl w:val="1"/>
          <w:numId w:val="23"/>
        </w:numPr>
        <w:tabs>
          <w:tab w:val="clear" w:pos="1440"/>
        </w:tabs>
        <w:ind w:left="720"/>
        <w:rPr>
          <w:rFonts w:asciiTheme="minorHAnsi" w:hAnsiTheme="minorHAnsi" w:cstheme="minorHAnsi"/>
          <w:i/>
          <w:iCs/>
          <w:sz w:val="22"/>
          <w:szCs w:val="22"/>
        </w:rPr>
      </w:pPr>
      <w:r w:rsidRPr="0036519A">
        <w:rPr>
          <w:rFonts w:asciiTheme="minorHAnsi" w:hAnsiTheme="minorHAnsi" w:cstheme="minorHAnsi"/>
          <w:i/>
          <w:iCs/>
          <w:sz w:val="22"/>
          <w:szCs w:val="22"/>
        </w:rPr>
        <w:t>Graduate: Learners will create a 7–10-minute video summarizing the information covered in the module, with appropriate emphasis on important facts and issues.</w:t>
      </w:r>
    </w:p>
    <w:p w14:paraId="3CC9EA19" w14:textId="77777777" w:rsidR="009E1EC3" w:rsidRPr="0036519A" w:rsidRDefault="009E1EC3" w:rsidP="00612D9D">
      <w:pPr>
        <w:pStyle w:val="ListParagraph"/>
        <w:numPr>
          <w:ilvl w:val="0"/>
          <w:numId w:val="23"/>
        </w:numPr>
        <w:tabs>
          <w:tab w:val="clear" w:pos="720"/>
        </w:tabs>
        <w:ind w:left="360"/>
        <w:rPr>
          <w:rFonts w:asciiTheme="minorHAnsi" w:hAnsiTheme="minorHAnsi" w:cstheme="minorHAnsi"/>
          <w:i/>
          <w:iCs/>
          <w:sz w:val="22"/>
          <w:szCs w:val="22"/>
        </w:rPr>
      </w:pPr>
      <w:r w:rsidRPr="0036519A">
        <w:rPr>
          <w:rFonts w:asciiTheme="minorHAnsi" w:hAnsiTheme="minorHAnsi" w:cstheme="minorHAnsi"/>
          <w:i/>
          <w:iCs/>
          <w:sz w:val="22"/>
          <w:szCs w:val="22"/>
        </w:rPr>
        <w:t>Interaction Assessment</w:t>
      </w:r>
    </w:p>
    <w:p w14:paraId="29269A19" w14:textId="77777777" w:rsidR="009E1EC3" w:rsidRPr="0036519A" w:rsidRDefault="009E1EC3" w:rsidP="00612D9D">
      <w:pPr>
        <w:pStyle w:val="ListParagraph"/>
        <w:numPr>
          <w:ilvl w:val="1"/>
          <w:numId w:val="23"/>
        </w:numPr>
        <w:tabs>
          <w:tab w:val="clear" w:pos="1440"/>
        </w:tabs>
        <w:ind w:left="720"/>
        <w:rPr>
          <w:rFonts w:asciiTheme="minorHAnsi" w:hAnsiTheme="minorHAnsi" w:cstheme="minorHAnsi"/>
          <w:i/>
          <w:iCs/>
          <w:sz w:val="22"/>
          <w:szCs w:val="22"/>
        </w:rPr>
      </w:pPr>
      <w:r w:rsidRPr="0036519A">
        <w:rPr>
          <w:rFonts w:asciiTheme="minorHAnsi" w:hAnsiTheme="minorHAnsi" w:cstheme="minorHAnsi"/>
          <w:i/>
          <w:iCs/>
          <w:sz w:val="22"/>
          <w:szCs w:val="22"/>
        </w:rPr>
        <w:t>Learners will create an initial, substantive post on the assigned question(s)/topic(s), and will respond to at least two other posts by Faculty and/or Learners. Initial posts should address the question/topic, should reflect appropriate critical thought, should be well formatted and communicated, and should be gracious and edifying (even if critical).</w:t>
      </w:r>
    </w:p>
    <w:p w14:paraId="48F282D4" w14:textId="77777777" w:rsidR="009E1EC3" w:rsidRPr="0036519A" w:rsidRDefault="009E1EC3" w:rsidP="00612D9D">
      <w:pPr>
        <w:pStyle w:val="ListParagraph"/>
        <w:numPr>
          <w:ilvl w:val="0"/>
          <w:numId w:val="23"/>
        </w:numPr>
        <w:tabs>
          <w:tab w:val="clear" w:pos="720"/>
        </w:tabs>
        <w:ind w:left="360"/>
        <w:rPr>
          <w:rFonts w:asciiTheme="minorHAnsi" w:hAnsiTheme="minorHAnsi" w:cstheme="minorHAnsi"/>
          <w:i/>
          <w:iCs/>
          <w:sz w:val="22"/>
          <w:szCs w:val="22"/>
        </w:rPr>
      </w:pPr>
      <w:r w:rsidRPr="0036519A">
        <w:rPr>
          <w:rFonts w:asciiTheme="minorHAnsi" w:hAnsiTheme="minorHAnsi" w:cstheme="minorHAnsi"/>
          <w:i/>
          <w:iCs/>
          <w:sz w:val="22"/>
          <w:szCs w:val="22"/>
        </w:rPr>
        <w:t>Interaction question(s)</w:t>
      </w:r>
    </w:p>
    <w:p w14:paraId="1A91DF60" w14:textId="04CE4EFF" w:rsidR="009E1EC3" w:rsidRPr="0036519A" w:rsidRDefault="003E37DF" w:rsidP="00612D9D">
      <w:pPr>
        <w:pStyle w:val="ListParagraph"/>
        <w:numPr>
          <w:ilvl w:val="1"/>
          <w:numId w:val="23"/>
        </w:numPr>
        <w:tabs>
          <w:tab w:val="clear" w:pos="1440"/>
        </w:tabs>
        <w:ind w:left="720"/>
        <w:rPr>
          <w:rFonts w:asciiTheme="minorHAnsi" w:hAnsiTheme="minorHAnsi" w:cstheme="minorHAnsi"/>
          <w:i/>
          <w:iCs/>
          <w:sz w:val="22"/>
          <w:szCs w:val="22"/>
        </w:rPr>
      </w:pPr>
      <w:r w:rsidRPr="00BD29E3">
        <w:rPr>
          <w:rFonts w:asciiTheme="minorHAnsi" w:hAnsiTheme="minorHAnsi" w:cstheme="minorHAnsi"/>
          <w:i/>
          <w:iCs/>
          <w:sz w:val="22"/>
          <w:szCs w:val="22"/>
        </w:rPr>
        <w:t>What is one advantage of learning Biblical Greek grammar?</w:t>
      </w:r>
    </w:p>
    <w:p w14:paraId="69332FFA" w14:textId="79B943B5" w:rsidR="009E1EC3" w:rsidRPr="0036519A" w:rsidRDefault="003E37DF" w:rsidP="00612D9D">
      <w:pPr>
        <w:pStyle w:val="ListParagraph"/>
        <w:numPr>
          <w:ilvl w:val="1"/>
          <w:numId w:val="23"/>
        </w:numPr>
        <w:tabs>
          <w:tab w:val="clear" w:pos="1440"/>
        </w:tabs>
        <w:ind w:left="720"/>
        <w:rPr>
          <w:rFonts w:asciiTheme="minorHAnsi" w:hAnsiTheme="minorHAnsi" w:cstheme="minorHAnsi"/>
          <w:i/>
          <w:iCs/>
          <w:sz w:val="22"/>
          <w:szCs w:val="22"/>
        </w:rPr>
      </w:pPr>
      <w:r w:rsidRPr="00BD29E3">
        <w:rPr>
          <w:rFonts w:asciiTheme="minorHAnsi" w:hAnsiTheme="minorHAnsi" w:cstheme="minorHAnsi"/>
          <w:i/>
          <w:iCs/>
          <w:sz w:val="22"/>
          <w:szCs w:val="22"/>
        </w:rPr>
        <w:t>What is one challenge of learning Biblical Greek grammar?</w:t>
      </w:r>
    </w:p>
    <w:p w14:paraId="6BC47C4F" w14:textId="48707132" w:rsidR="009E1EC3" w:rsidRPr="0036519A" w:rsidRDefault="00BD29E3" w:rsidP="00612D9D">
      <w:pPr>
        <w:pStyle w:val="ListParagraph"/>
        <w:numPr>
          <w:ilvl w:val="1"/>
          <w:numId w:val="23"/>
        </w:numPr>
        <w:ind w:left="720"/>
        <w:rPr>
          <w:rFonts w:asciiTheme="minorHAnsi" w:hAnsiTheme="minorHAnsi" w:cstheme="minorHAnsi"/>
          <w:i/>
          <w:iCs/>
          <w:sz w:val="22"/>
          <w:szCs w:val="22"/>
        </w:rPr>
      </w:pPr>
      <w:r w:rsidRPr="00BD29E3">
        <w:rPr>
          <w:rFonts w:asciiTheme="minorHAnsi" w:hAnsiTheme="minorHAnsi" w:cstheme="minorHAnsi"/>
          <w:i/>
          <w:iCs/>
          <w:sz w:val="22"/>
          <w:szCs w:val="22"/>
        </w:rPr>
        <w:t>What is one example of the application of Biblical Greek gramm</w:t>
      </w:r>
      <w:r w:rsidR="00953AD9">
        <w:rPr>
          <w:rFonts w:asciiTheme="minorHAnsi" w:hAnsiTheme="minorHAnsi" w:cstheme="minorHAnsi"/>
          <w:i/>
          <w:iCs/>
          <w:sz w:val="22"/>
          <w:szCs w:val="22"/>
        </w:rPr>
        <w:t>ar?</w:t>
      </w:r>
    </w:p>
    <w:p w14:paraId="43A6A020" w14:textId="77777777" w:rsidR="003B4098" w:rsidRDefault="003B4098" w:rsidP="003B4098">
      <w:pPr>
        <w:textAlignment w:val="baseline"/>
        <w:rPr>
          <w:rFonts w:ascii="Calibri" w:hAnsi="Calibri" w:cs="Calibri"/>
          <w:b/>
          <w:bCs/>
          <w:color w:val="000000"/>
          <w:sz w:val="22"/>
          <w:szCs w:val="22"/>
          <w:bdr w:val="none" w:sz="0" w:space="0" w:color="auto" w:frame="1"/>
        </w:rPr>
      </w:pPr>
    </w:p>
    <w:p w14:paraId="2F7E4A7F" w14:textId="56CE4E81" w:rsidR="003B4098" w:rsidRPr="00331B84" w:rsidRDefault="003B4098" w:rsidP="003B4098">
      <w:pPr>
        <w:textAlignment w:val="baseline"/>
        <w:rPr>
          <w:rFonts w:ascii="Calibri" w:hAnsi="Calibri" w:cs="Calibri"/>
          <w:color w:val="000000"/>
          <w:sz w:val="22"/>
          <w:szCs w:val="22"/>
        </w:rPr>
      </w:pPr>
      <w:r w:rsidRPr="00331B84">
        <w:rPr>
          <w:rFonts w:ascii="Calibri" w:hAnsi="Calibri" w:cs="Calibri"/>
          <w:b/>
          <w:bCs/>
          <w:color w:val="000000"/>
          <w:sz w:val="22"/>
          <w:szCs w:val="22"/>
          <w:bdr w:val="none" w:sz="0" w:space="0" w:color="auto" w:frame="1"/>
        </w:rPr>
        <w:t>Module 8 – Greek Exegesis – Dr. Daniel Goepfrich</w:t>
      </w:r>
    </w:p>
    <w:p w14:paraId="1AFCBA63" w14:textId="77777777" w:rsidR="003B4098" w:rsidRPr="00331B84" w:rsidRDefault="003B4098" w:rsidP="003B4098">
      <w:pPr>
        <w:textAlignment w:val="baseline"/>
        <w:rPr>
          <w:rFonts w:ascii="Calibri" w:hAnsi="Calibri" w:cs="Calibri"/>
          <w:color w:val="000000"/>
          <w:sz w:val="22"/>
          <w:szCs w:val="22"/>
        </w:rPr>
      </w:pPr>
      <w:r w:rsidRPr="00331B84">
        <w:rPr>
          <w:rFonts w:ascii="Calibri" w:hAnsi="Calibri" w:cs="Calibri"/>
          <w:color w:val="000000"/>
          <w:sz w:val="22"/>
          <w:szCs w:val="22"/>
        </w:rPr>
        <w:t>An examination of the principles and methods for exegeting Koine Greek.</w:t>
      </w:r>
    </w:p>
    <w:p w14:paraId="17D6E538" w14:textId="77777777" w:rsidR="003B4098" w:rsidRPr="0036519A" w:rsidRDefault="003B4098" w:rsidP="003B4098">
      <w:pPr>
        <w:pStyle w:val="ListParagraph"/>
        <w:numPr>
          <w:ilvl w:val="0"/>
          <w:numId w:val="24"/>
        </w:numPr>
        <w:ind w:left="360"/>
        <w:textAlignment w:val="baseline"/>
        <w:rPr>
          <w:rFonts w:ascii="Calibri" w:hAnsi="Calibri" w:cs="Calibri"/>
          <w:i/>
          <w:iCs/>
          <w:color w:val="000000"/>
          <w:sz w:val="22"/>
          <w:szCs w:val="22"/>
        </w:rPr>
      </w:pPr>
      <w:r w:rsidRPr="0036519A">
        <w:rPr>
          <w:rFonts w:asciiTheme="minorHAnsi" w:hAnsiTheme="minorHAnsi" w:cstheme="minorHAnsi"/>
          <w:i/>
          <w:iCs/>
          <w:sz w:val="22"/>
          <w:szCs w:val="22"/>
        </w:rPr>
        <w:t>Reading Assignment</w:t>
      </w:r>
    </w:p>
    <w:p w14:paraId="50602B8D" w14:textId="58939EDD" w:rsidR="003B4098" w:rsidRPr="0036519A" w:rsidRDefault="003B4098" w:rsidP="003B4098">
      <w:pPr>
        <w:pStyle w:val="ListParagraph"/>
        <w:numPr>
          <w:ilvl w:val="1"/>
          <w:numId w:val="17"/>
        </w:numPr>
        <w:tabs>
          <w:tab w:val="clear" w:pos="1440"/>
        </w:tabs>
        <w:ind w:left="720"/>
        <w:rPr>
          <w:rFonts w:asciiTheme="minorHAnsi" w:hAnsiTheme="minorHAnsi" w:cstheme="minorHAnsi"/>
          <w:i/>
          <w:iCs/>
          <w:sz w:val="22"/>
          <w:szCs w:val="22"/>
        </w:rPr>
      </w:pPr>
      <w:r w:rsidRPr="0036519A">
        <w:rPr>
          <w:rFonts w:ascii="Calibri" w:hAnsi="Calibri" w:cs="Calibri"/>
          <w:i/>
          <w:iCs/>
          <w:color w:val="000000"/>
          <w:sz w:val="22"/>
          <w:szCs w:val="22"/>
        </w:rPr>
        <w:t>Mounce, p. 349-413</w:t>
      </w:r>
    </w:p>
    <w:p w14:paraId="14739D49" w14:textId="77777777" w:rsidR="003B4098" w:rsidRPr="0036519A" w:rsidRDefault="003B4098" w:rsidP="003B4098">
      <w:pPr>
        <w:pStyle w:val="ListParagraph"/>
        <w:numPr>
          <w:ilvl w:val="0"/>
          <w:numId w:val="25"/>
        </w:numPr>
        <w:tabs>
          <w:tab w:val="clear" w:pos="720"/>
        </w:tabs>
        <w:ind w:left="360"/>
        <w:rPr>
          <w:rFonts w:asciiTheme="minorHAnsi" w:hAnsiTheme="minorHAnsi" w:cstheme="minorHAnsi"/>
          <w:i/>
          <w:iCs/>
          <w:sz w:val="22"/>
          <w:szCs w:val="22"/>
        </w:rPr>
      </w:pPr>
      <w:r w:rsidRPr="0036519A">
        <w:rPr>
          <w:rFonts w:asciiTheme="minorHAnsi" w:hAnsiTheme="minorHAnsi" w:cstheme="minorHAnsi"/>
          <w:i/>
          <w:iCs/>
          <w:sz w:val="22"/>
          <w:szCs w:val="22"/>
        </w:rPr>
        <w:t>Reading Content Assessment</w:t>
      </w:r>
    </w:p>
    <w:p w14:paraId="3265C3ED" w14:textId="77777777" w:rsidR="003B4098" w:rsidRPr="0036519A" w:rsidRDefault="003B4098" w:rsidP="003B4098">
      <w:pPr>
        <w:pStyle w:val="ListParagraph"/>
        <w:numPr>
          <w:ilvl w:val="1"/>
          <w:numId w:val="25"/>
        </w:numPr>
        <w:tabs>
          <w:tab w:val="clear" w:pos="1440"/>
        </w:tabs>
        <w:ind w:left="720"/>
        <w:rPr>
          <w:rFonts w:asciiTheme="minorHAnsi" w:hAnsiTheme="minorHAnsi" w:cstheme="minorHAnsi"/>
          <w:i/>
          <w:iCs/>
          <w:sz w:val="22"/>
          <w:szCs w:val="22"/>
        </w:rPr>
      </w:pPr>
      <w:r w:rsidRPr="0036519A">
        <w:rPr>
          <w:rFonts w:asciiTheme="minorHAnsi" w:hAnsiTheme="minorHAnsi" w:cstheme="minorHAnsi"/>
          <w:i/>
          <w:iCs/>
          <w:sz w:val="22"/>
          <w:szCs w:val="22"/>
        </w:rPr>
        <w:t>Graduate: Learners will write a 300-500-word summary on each assigned reading and highlight one way in which the reading was helpful or informative.</w:t>
      </w:r>
    </w:p>
    <w:p w14:paraId="051A1CBD" w14:textId="77777777" w:rsidR="003B4098" w:rsidRPr="0036519A" w:rsidRDefault="003B4098" w:rsidP="003B4098">
      <w:pPr>
        <w:pStyle w:val="ListParagraph"/>
        <w:numPr>
          <w:ilvl w:val="0"/>
          <w:numId w:val="25"/>
        </w:numPr>
        <w:tabs>
          <w:tab w:val="clear" w:pos="720"/>
        </w:tabs>
        <w:ind w:left="360"/>
        <w:rPr>
          <w:rFonts w:asciiTheme="minorHAnsi" w:hAnsiTheme="minorHAnsi" w:cstheme="minorHAnsi"/>
          <w:i/>
          <w:iCs/>
          <w:sz w:val="22"/>
          <w:szCs w:val="22"/>
        </w:rPr>
      </w:pPr>
      <w:r w:rsidRPr="0036519A">
        <w:rPr>
          <w:rFonts w:ascii="Calibri" w:hAnsi="Calibri" w:cs="Calibri"/>
          <w:i/>
          <w:iCs/>
          <w:sz w:val="22"/>
          <w:szCs w:val="22"/>
        </w:rPr>
        <w:t>Module Assessment</w:t>
      </w:r>
    </w:p>
    <w:p w14:paraId="55CD36A1" w14:textId="77777777" w:rsidR="003B4098" w:rsidRPr="0036519A" w:rsidRDefault="003B4098" w:rsidP="003B4098">
      <w:pPr>
        <w:pStyle w:val="ListParagraph"/>
        <w:numPr>
          <w:ilvl w:val="1"/>
          <w:numId w:val="25"/>
        </w:numPr>
        <w:tabs>
          <w:tab w:val="clear" w:pos="1440"/>
        </w:tabs>
        <w:ind w:left="720"/>
        <w:rPr>
          <w:rFonts w:asciiTheme="minorHAnsi" w:hAnsiTheme="minorHAnsi" w:cstheme="minorHAnsi"/>
          <w:i/>
          <w:iCs/>
          <w:sz w:val="22"/>
          <w:szCs w:val="22"/>
        </w:rPr>
      </w:pPr>
      <w:r w:rsidRPr="0036519A">
        <w:rPr>
          <w:rFonts w:asciiTheme="minorHAnsi" w:hAnsiTheme="minorHAnsi" w:cstheme="minorHAnsi"/>
          <w:i/>
          <w:iCs/>
          <w:sz w:val="22"/>
          <w:szCs w:val="22"/>
        </w:rPr>
        <w:t>Graduate: Learners will create a 7–10-minute video summarizing the information covered in the module, with appropriate emphasis on important facts and issues.</w:t>
      </w:r>
    </w:p>
    <w:p w14:paraId="3CB5B2A1" w14:textId="77777777" w:rsidR="003B4098" w:rsidRPr="0036519A" w:rsidRDefault="003B4098" w:rsidP="003B4098">
      <w:pPr>
        <w:pStyle w:val="ListParagraph"/>
        <w:numPr>
          <w:ilvl w:val="0"/>
          <w:numId w:val="25"/>
        </w:numPr>
        <w:tabs>
          <w:tab w:val="clear" w:pos="720"/>
        </w:tabs>
        <w:ind w:left="360"/>
        <w:rPr>
          <w:rFonts w:asciiTheme="minorHAnsi" w:hAnsiTheme="minorHAnsi" w:cstheme="minorHAnsi"/>
          <w:i/>
          <w:iCs/>
          <w:sz w:val="22"/>
          <w:szCs w:val="22"/>
        </w:rPr>
      </w:pPr>
      <w:r w:rsidRPr="0036519A">
        <w:rPr>
          <w:rFonts w:asciiTheme="minorHAnsi" w:hAnsiTheme="minorHAnsi" w:cstheme="minorHAnsi"/>
          <w:i/>
          <w:iCs/>
          <w:sz w:val="22"/>
          <w:szCs w:val="22"/>
        </w:rPr>
        <w:t>Interaction Assessment</w:t>
      </w:r>
    </w:p>
    <w:p w14:paraId="219292CC" w14:textId="77777777" w:rsidR="003B4098" w:rsidRPr="0036519A" w:rsidRDefault="003B4098" w:rsidP="003B4098">
      <w:pPr>
        <w:pStyle w:val="ListParagraph"/>
        <w:numPr>
          <w:ilvl w:val="1"/>
          <w:numId w:val="25"/>
        </w:numPr>
        <w:tabs>
          <w:tab w:val="clear" w:pos="1440"/>
        </w:tabs>
        <w:ind w:left="720"/>
        <w:rPr>
          <w:rFonts w:asciiTheme="minorHAnsi" w:hAnsiTheme="minorHAnsi" w:cstheme="minorHAnsi"/>
          <w:i/>
          <w:iCs/>
          <w:sz w:val="22"/>
          <w:szCs w:val="22"/>
        </w:rPr>
      </w:pPr>
      <w:r w:rsidRPr="0036519A">
        <w:rPr>
          <w:rFonts w:asciiTheme="minorHAnsi" w:hAnsiTheme="minorHAnsi" w:cstheme="minorHAnsi"/>
          <w:i/>
          <w:iCs/>
          <w:sz w:val="22"/>
          <w:szCs w:val="22"/>
        </w:rPr>
        <w:t>Learners will create an initial, substantive post on the assigned question(s)/topic(s), and will respond to at least two other posts by Faculty and/or Learners. Initial posts should address the question/topic, should reflect appropriate critical thought, should be well formatted and communicated, and should be gracious and edifying (even if critical).</w:t>
      </w:r>
    </w:p>
    <w:p w14:paraId="0F165A74" w14:textId="77777777" w:rsidR="003B4098" w:rsidRPr="0036519A" w:rsidRDefault="003B4098" w:rsidP="003B4098">
      <w:pPr>
        <w:pStyle w:val="ListParagraph"/>
        <w:numPr>
          <w:ilvl w:val="0"/>
          <w:numId w:val="25"/>
        </w:numPr>
        <w:tabs>
          <w:tab w:val="clear" w:pos="720"/>
        </w:tabs>
        <w:ind w:left="360"/>
        <w:rPr>
          <w:rFonts w:asciiTheme="minorHAnsi" w:hAnsiTheme="minorHAnsi" w:cstheme="minorHAnsi"/>
          <w:i/>
          <w:iCs/>
          <w:sz w:val="22"/>
          <w:szCs w:val="22"/>
        </w:rPr>
      </w:pPr>
      <w:r w:rsidRPr="0036519A">
        <w:rPr>
          <w:rFonts w:asciiTheme="minorHAnsi" w:hAnsiTheme="minorHAnsi" w:cstheme="minorHAnsi"/>
          <w:i/>
          <w:iCs/>
          <w:sz w:val="22"/>
          <w:szCs w:val="22"/>
        </w:rPr>
        <w:t>Interaction question(s)</w:t>
      </w:r>
    </w:p>
    <w:p w14:paraId="6798CC69" w14:textId="77777777" w:rsidR="003B4098" w:rsidRPr="0036519A" w:rsidRDefault="003B4098" w:rsidP="003B4098">
      <w:pPr>
        <w:pStyle w:val="ListParagraph"/>
        <w:numPr>
          <w:ilvl w:val="1"/>
          <w:numId w:val="25"/>
        </w:numPr>
        <w:tabs>
          <w:tab w:val="clear" w:pos="1440"/>
        </w:tabs>
        <w:ind w:left="720"/>
        <w:rPr>
          <w:rFonts w:asciiTheme="minorHAnsi" w:hAnsiTheme="minorHAnsi" w:cstheme="minorHAnsi"/>
          <w:i/>
          <w:iCs/>
          <w:sz w:val="22"/>
          <w:szCs w:val="22"/>
        </w:rPr>
      </w:pPr>
      <w:r w:rsidRPr="0036519A">
        <w:rPr>
          <w:rFonts w:asciiTheme="minorHAnsi" w:hAnsiTheme="minorHAnsi" w:cstheme="minorHAnsi"/>
          <w:i/>
          <w:iCs/>
          <w:sz w:val="22"/>
          <w:szCs w:val="22"/>
        </w:rPr>
        <w:t>Q1</w:t>
      </w:r>
    </w:p>
    <w:p w14:paraId="6BE6C1CB" w14:textId="77777777" w:rsidR="003B4098" w:rsidRPr="0036519A" w:rsidRDefault="003B4098" w:rsidP="003B4098">
      <w:pPr>
        <w:pStyle w:val="ListParagraph"/>
        <w:numPr>
          <w:ilvl w:val="1"/>
          <w:numId w:val="25"/>
        </w:numPr>
        <w:tabs>
          <w:tab w:val="clear" w:pos="1440"/>
        </w:tabs>
        <w:ind w:left="720"/>
        <w:rPr>
          <w:rFonts w:asciiTheme="minorHAnsi" w:hAnsiTheme="minorHAnsi" w:cstheme="minorHAnsi"/>
          <w:i/>
          <w:iCs/>
          <w:sz w:val="22"/>
          <w:szCs w:val="22"/>
        </w:rPr>
      </w:pPr>
      <w:r w:rsidRPr="0036519A">
        <w:rPr>
          <w:rFonts w:asciiTheme="minorHAnsi" w:hAnsiTheme="minorHAnsi" w:cstheme="minorHAnsi"/>
          <w:i/>
          <w:iCs/>
          <w:sz w:val="22"/>
          <w:szCs w:val="22"/>
        </w:rPr>
        <w:t>Q2</w:t>
      </w:r>
    </w:p>
    <w:p w14:paraId="0EA566EF" w14:textId="77777777" w:rsidR="003B4098" w:rsidRPr="0036519A" w:rsidRDefault="003B4098" w:rsidP="003B4098">
      <w:pPr>
        <w:pStyle w:val="ListParagraph"/>
        <w:numPr>
          <w:ilvl w:val="1"/>
          <w:numId w:val="25"/>
        </w:numPr>
        <w:ind w:left="720"/>
        <w:rPr>
          <w:rFonts w:asciiTheme="minorHAnsi" w:hAnsiTheme="minorHAnsi" w:cstheme="minorHAnsi"/>
          <w:i/>
          <w:iCs/>
          <w:sz w:val="22"/>
          <w:szCs w:val="22"/>
        </w:rPr>
      </w:pPr>
      <w:r w:rsidRPr="0036519A">
        <w:rPr>
          <w:rFonts w:asciiTheme="minorHAnsi" w:hAnsiTheme="minorHAnsi" w:cstheme="minorHAnsi"/>
          <w:i/>
          <w:iCs/>
          <w:sz w:val="22"/>
          <w:szCs w:val="22"/>
        </w:rPr>
        <w:t>Q3</w:t>
      </w:r>
    </w:p>
    <w:p w14:paraId="114A06CC" w14:textId="77777777" w:rsidR="00331B84" w:rsidRPr="00331B84" w:rsidRDefault="00331B84" w:rsidP="00331B84">
      <w:pPr>
        <w:textAlignment w:val="baseline"/>
        <w:rPr>
          <w:rFonts w:ascii="Calibri" w:hAnsi="Calibri" w:cs="Calibri"/>
          <w:color w:val="000000"/>
          <w:sz w:val="22"/>
          <w:szCs w:val="22"/>
        </w:rPr>
      </w:pPr>
      <w:r w:rsidRPr="00331B84">
        <w:rPr>
          <w:rFonts w:ascii="Calibri" w:hAnsi="Calibri" w:cs="Calibri"/>
          <w:color w:val="000000"/>
          <w:sz w:val="22"/>
          <w:szCs w:val="22"/>
        </w:rPr>
        <w:t> </w:t>
      </w:r>
    </w:p>
    <w:p w14:paraId="071EFCFA" w14:textId="53ED26C6" w:rsidR="0036519A" w:rsidRPr="00331B84" w:rsidRDefault="0036519A" w:rsidP="0036519A">
      <w:pPr>
        <w:textAlignment w:val="baseline"/>
        <w:rPr>
          <w:rFonts w:ascii="Calibri" w:hAnsi="Calibri" w:cs="Calibri"/>
          <w:color w:val="000000"/>
          <w:sz w:val="22"/>
          <w:szCs w:val="22"/>
        </w:rPr>
      </w:pPr>
      <w:r w:rsidRPr="00331B84">
        <w:rPr>
          <w:rFonts w:ascii="Calibri" w:hAnsi="Calibri" w:cs="Calibri"/>
          <w:b/>
          <w:bCs/>
          <w:color w:val="000000"/>
          <w:sz w:val="22"/>
          <w:szCs w:val="22"/>
          <w:bdr w:val="none" w:sz="0" w:space="0" w:color="auto" w:frame="1"/>
        </w:rPr>
        <w:t>Module 9 – Hebrew Exegesis – John Oglesby</w:t>
      </w:r>
    </w:p>
    <w:p w14:paraId="4ADBB58C" w14:textId="77777777" w:rsidR="0036519A" w:rsidRPr="00331B84" w:rsidRDefault="0036519A" w:rsidP="0036519A">
      <w:pPr>
        <w:textAlignment w:val="baseline"/>
        <w:rPr>
          <w:rFonts w:ascii="Calibri" w:hAnsi="Calibri" w:cs="Calibri"/>
          <w:color w:val="000000"/>
          <w:sz w:val="22"/>
          <w:szCs w:val="22"/>
        </w:rPr>
      </w:pPr>
      <w:r w:rsidRPr="00331B84">
        <w:rPr>
          <w:rFonts w:ascii="Calibri" w:hAnsi="Calibri" w:cs="Calibri"/>
          <w:color w:val="000000"/>
          <w:sz w:val="22"/>
          <w:szCs w:val="22"/>
        </w:rPr>
        <w:t>An examination of the principles and methods for exegeting Biblical Hebrew.</w:t>
      </w:r>
    </w:p>
    <w:p w14:paraId="74F761B5" w14:textId="77777777" w:rsidR="0036519A" w:rsidRPr="0036519A" w:rsidRDefault="0036519A" w:rsidP="0036519A">
      <w:pPr>
        <w:pStyle w:val="ListParagraph"/>
        <w:numPr>
          <w:ilvl w:val="0"/>
          <w:numId w:val="26"/>
        </w:numPr>
        <w:ind w:left="360"/>
        <w:textAlignment w:val="baseline"/>
        <w:rPr>
          <w:rFonts w:ascii="Calibri" w:hAnsi="Calibri" w:cs="Calibri"/>
          <w:i/>
          <w:iCs/>
          <w:color w:val="000000"/>
          <w:sz w:val="22"/>
          <w:szCs w:val="22"/>
        </w:rPr>
      </w:pPr>
      <w:r w:rsidRPr="0036519A">
        <w:rPr>
          <w:rFonts w:asciiTheme="minorHAnsi" w:hAnsiTheme="minorHAnsi" w:cstheme="minorHAnsi"/>
          <w:i/>
          <w:iCs/>
          <w:sz w:val="22"/>
          <w:szCs w:val="22"/>
        </w:rPr>
        <w:t>Reading Assignment</w:t>
      </w:r>
    </w:p>
    <w:p w14:paraId="516C4128" w14:textId="48A60409" w:rsidR="0036519A" w:rsidRPr="0036519A" w:rsidRDefault="0036519A" w:rsidP="0036519A">
      <w:pPr>
        <w:pStyle w:val="ListParagraph"/>
        <w:numPr>
          <w:ilvl w:val="1"/>
          <w:numId w:val="17"/>
        </w:numPr>
        <w:tabs>
          <w:tab w:val="clear" w:pos="1440"/>
        </w:tabs>
        <w:ind w:left="720"/>
        <w:rPr>
          <w:rFonts w:asciiTheme="minorHAnsi" w:hAnsiTheme="minorHAnsi" w:cstheme="minorHAnsi"/>
          <w:i/>
          <w:iCs/>
          <w:sz w:val="22"/>
          <w:szCs w:val="22"/>
        </w:rPr>
      </w:pPr>
      <w:r w:rsidRPr="00331B84">
        <w:rPr>
          <w:rFonts w:ascii="Calibri" w:hAnsi="Calibri" w:cs="Calibri"/>
          <w:color w:val="000000"/>
          <w:sz w:val="22"/>
          <w:szCs w:val="22"/>
        </w:rPr>
        <w:t>Van Pelt, p. 115-263</w:t>
      </w:r>
    </w:p>
    <w:p w14:paraId="410C84A8" w14:textId="77777777" w:rsidR="0036519A" w:rsidRPr="0036519A" w:rsidRDefault="0036519A" w:rsidP="0036519A">
      <w:pPr>
        <w:pStyle w:val="ListParagraph"/>
        <w:numPr>
          <w:ilvl w:val="0"/>
          <w:numId w:val="27"/>
        </w:numPr>
        <w:tabs>
          <w:tab w:val="clear" w:pos="720"/>
        </w:tabs>
        <w:ind w:left="360"/>
        <w:rPr>
          <w:rFonts w:asciiTheme="minorHAnsi" w:hAnsiTheme="minorHAnsi" w:cstheme="minorHAnsi"/>
          <w:i/>
          <w:iCs/>
          <w:sz w:val="22"/>
          <w:szCs w:val="22"/>
        </w:rPr>
      </w:pPr>
      <w:r w:rsidRPr="0036519A">
        <w:rPr>
          <w:rFonts w:asciiTheme="minorHAnsi" w:hAnsiTheme="minorHAnsi" w:cstheme="minorHAnsi"/>
          <w:i/>
          <w:iCs/>
          <w:sz w:val="22"/>
          <w:szCs w:val="22"/>
        </w:rPr>
        <w:t>Reading Content Assessment</w:t>
      </w:r>
    </w:p>
    <w:p w14:paraId="1849F4CE" w14:textId="77777777" w:rsidR="0036519A" w:rsidRPr="0036519A" w:rsidRDefault="0036519A" w:rsidP="0036519A">
      <w:pPr>
        <w:pStyle w:val="ListParagraph"/>
        <w:numPr>
          <w:ilvl w:val="1"/>
          <w:numId w:val="27"/>
        </w:numPr>
        <w:tabs>
          <w:tab w:val="clear" w:pos="1440"/>
        </w:tabs>
        <w:ind w:left="720"/>
        <w:rPr>
          <w:rFonts w:asciiTheme="minorHAnsi" w:hAnsiTheme="minorHAnsi" w:cstheme="minorHAnsi"/>
          <w:i/>
          <w:iCs/>
          <w:sz w:val="22"/>
          <w:szCs w:val="22"/>
        </w:rPr>
      </w:pPr>
      <w:r w:rsidRPr="0036519A">
        <w:rPr>
          <w:rFonts w:asciiTheme="minorHAnsi" w:hAnsiTheme="minorHAnsi" w:cstheme="minorHAnsi"/>
          <w:i/>
          <w:iCs/>
          <w:sz w:val="22"/>
          <w:szCs w:val="22"/>
        </w:rPr>
        <w:t>Graduate: Learners will write a 300-500-word summary on each assigned reading and highlight one way in which the reading was helpful or informative.</w:t>
      </w:r>
    </w:p>
    <w:p w14:paraId="68413928" w14:textId="77777777" w:rsidR="0036519A" w:rsidRPr="0036519A" w:rsidRDefault="0036519A" w:rsidP="0036519A">
      <w:pPr>
        <w:pStyle w:val="ListParagraph"/>
        <w:numPr>
          <w:ilvl w:val="0"/>
          <w:numId w:val="27"/>
        </w:numPr>
        <w:tabs>
          <w:tab w:val="clear" w:pos="720"/>
        </w:tabs>
        <w:ind w:left="360"/>
        <w:rPr>
          <w:rFonts w:asciiTheme="minorHAnsi" w:hAnsiTheme="minorHAnsi" w:cstheme="minorHAnsi"/>
          <w:i/>
          <w:iCs/>
          <w:sz w:val="22"/>
          <w:szCs w:val="22"/>
        </w:rPr>
      </w:pPr>
      <w:r w:rsidRPr="0036519A">
        <w:rPr>
          <w:rFonts w:ascii="Calibri" w:hAnsi="Calibri" w:cs="Calibri"/>
          <w:i/>
          <w:iCs/>
          <w:sz w:val="22"/>
          <w:szCs w:val="22"/>
        </w:rPr>
        <w:t>Module Assessment</w:t>
      </w:r>
    </w:p>
    <w:p w14:paraId="293AA7D2" w14:textId="77777777" w:rsidR="0036519A" w:rsidRPr="0036519A" w:rsidRDefault="0036519A" w:rsidP="0036519A">
      <w:pPr>
        <w:pStyle w:val="ListParagraph"/>
        <w:numPr>
          <w:ilvl w:val="1"/>
          <w:numId w:val="27"/>
        </w:numPr>
        <w:tabs>
          <w:tab w:val="clear" w:pos="1440"/>
        </w:tabs>
        <w:ind w:left="720"/>
        <w:rPr>
          <w:rFonts w:asciiTheme="minorHAnsi" w:hAnsiTheme="minorHAnsi" w:cstheme="minorHAnsi"/>
          <w:i/>
          <w:iCs/>
          <w:sz w:val="22"/>
          <w:szCs w:val="22"/>
        </w:rPr>
      </w:pPr>
      <w:r w:rsidRPr="0036519A">
        <w:rPr>
          <w:rFonts w:asciiTheme="minorHAnsi" w:hAnsiTheme="minorHAnsi" w:cstheme="minorHAnsi"/>
          <w:i/>
          <w:iCs/>
          <w:sz w:val="22"/>
          <w:szCs w:val="22"/>
        </w:rPr>
        <w:t>Graduate: Learners will create a 7–10-minute video summarizing the information covered in the module, with appropriate emphasis on important facts and issues.</w:t>
      </w:r>
    </w:p>
    <w:p w14:paraId="4A44F988" w14:textId="77777777" w:rsidR="0036519A" w:rsidRPr="0036519A" w:rsidRDefault="0036519A" w:rsidP="0036519A">
      <w:pPr>
        <w:pStyle w:val="ListParagraph"/>
        <w:numPr>
          <w:ilvl w:val="0"/>
          <w:numId w:val="27"/>
        </w:numPr>
        <w:tabs>
          <w:tab w:val="clear" w:pos="720"/>
        </w:tabs>
        <w:ind w:left="360"/>
        <w:rPr>
          <w:rFonts w:asciiTheme="minorHAnsi" w:hAnsiTheme="minorHAnsi" w:cstheme="minorHAnsi"/>
          <w:i/>
          <w:iCs/>
          <w:sz w:val="22"/>
          <w:szCs w:val="22"/>
        </w:rPr>
      </w:pPr>
      <w:r w:rsidRPr="0036519A">
        <w:rPr>
          <w:rFonts w:asciiTheme="minorHAnsi" w:hAnsiTheme="minorHAnsi" w:cstheme="minorHAnsi"/>
          <w:i/>
          <w:iCs/>
          <w:sz w:val="22"/>
          <w:szCs w:val="22"/>
        </w:rPr>
        <w:t>Interaction Assessment</w:t>
      </w:r>
    </w:p>
    <w:p w14:paraId="5325B2DE" w14:textId="77777777" w:rsidR="0036519A" w:rsidRPr="0036519A" w:rsidRDefault="0036519A" w:rsidP="0036519A">
      <w:pPr>
        <w:pStyle w:val="ListParagraph"/>
        <w:numPr>
          <w:ilvl w:val="1"/>
          <w:numId w:val="27"/>
        </w:numPr>
        <w:tabs>
          <w:tab w:val="clear" w:pos="1440"/>
        </w:tabs>
        <w:ind w:left="720"/>
        <w:rPr>
          <w:rFonts w:asciiTheme="minorHAnsi" w:hAnsiTheme="minorHAnsi" w:cstheme="minorHAnsi"/>
          <w:i/>
          <w:iCs/>
          <w:sz w:val="22"/>
          <w:szCs w:val="22"/>
        </w:rPr>
      </w:pPr>
      <w:r w:rsidRPr="0036519A">
        <w:rPr>
          <w:rFonts w:asciiTheme="minorHAnsi" w:hAnsiTheme="minorHAnsi" w:cstheme="minorHAnsi"/>
          <w:i/>
          <w:iCs/>
          <w:sz w:val="22"/>
          <w:szCs w:val="22"/>
        </w:rPr>
        <w:t>Learners will create an initial, substantive post on the assigned question(s)/topic(s), and will respond to at least two other posts by Faculty and/or Learners. Initial posts should address the question/topic, should reflect appropriate critical thought, should be well formatted and communicated, and should be gracious and edifying (even if critical).</w:t>
      </w:r>
    </w:p>
    <w:p w14:paraId="684BCE08" w14:textId="77777777" w:rsidR="0036519A" w:rsidRPr="0036519A" w:rsidRDefault="0036519A" w:rsidP="0036519A">
      <w:pPr>
        <w:pStyle w:val="ListParagraph"/>
        <w:numPr>
          <w:ilvl w:val="0"/>
          <w:numId w:val="27"/>
        </w:numPr>
        <w:tabs>
          <w:tab w:val="clear" w:pos="720"/>
        </w:tabs>
        <w:ind w:left="360"/>
        <w:rPr>
          <w:rFonts w:asciiTheme="minorHAnsi" w:hAnsiTheme="minorHAnsi" w:cstheme="minorHAnsi"/>
          <w:i/>
          <w:iCs/>
          <w:sz w:val="22"/>
          <w:szCs w:val="22"/>
        </w:rPr>
      </w:pPr>
      <w:r w:rsidRPr="0036519A">
        <w:rPr>
          <w:rFonts w:asciiTheme="minorHAnsi" w:hAnsiTheme="minorHAnsi" w:cstheme="minorHAnsi"/>
          <w:i/>
          <w:iCs/>
          <w:sz w:val="22"/>
          <w:szCs w:val="22"/>
        </w:rPr>
        <w:t>Interaction question(s)</w:t>
      </w:r>
    </w:p>
    <w:p w14:paraId="3F2BEB83" w14:textId="2DE8BE29" w:rsidR="0036519A" w:rsidRPr="00040211" w:rsidRDefault="006623C1" w:rsidP="0036519A">
      <w:pPr>
        <w:pStyle w:val="ListParagraph"/>
        <w:numPr>
          <w:ilvl w:val="1"/>
          <w:numId w:val="27"/>
        </w:numPr>
        <w:tabs>
          <w:tab w:val="clear" w:pos="1440"/>
        </w:tabs>
        <w:ind w:left="720"/>
        <w:rPr>
          <w:rFonts w:asciiTheme="minorHAnsi" w:hAnsiTheme="minorHAnsi" w:cstheme="minorHAnsi"/>
          <w:i/>
          <w:iCs/>
          <w:sz w:val="22"/>
          <w:szCs w:val="22"/>
        </w:rPr>
      </w:pPr>
      <w:r w:rsidRPr="00040211">
        <w:rPr>
          <w:rFonts w:asciiTheme="minorHAnsi" w:hAnsiTheme="minorHAnsi" w:cstheme="minorHAnsi"/>
          <w:i/>
          <w:iCs/>
          <w:sz w:val="22"/>
          <w:szCs w:val="22"/>
        </w:rPr>
        <w:t>What is the difference between exegesis and eisegesis?</w:t>
      </w:r>
      <w:r w:rsidR="0036519A" w:rsidRPr="00040211">
        <w:rPr>
          <w:rFonts w:asciiTheme="minorHAnsi" w:hAnsiTheme="minorHAnsi" w:cstheme="minorHAnsi"/>
          <w:i/>
          <w:iCs/>
          <w:sz w:val="22"/>
          <w:szCs w:val="22"/>
        </w:rPr>
        <w:t>1</w:t>
      </w:r>
    </w:p>
    <w:p w14:paraId="12F6DBEE" w14:textId="478026F2" w:rsidR="0036519A" w:rsidRPr="00040211" w:rsidRDefault="006623C1" w:rsidP="0036519A">
      <w:pPr>
        <w:pStyle w:val="ListParagraph"/>
        <w:numPr>
          <w:ilvl w:val="1"/>
          <w:numId w:val="27"/>
        </w:numPr>
        <w:tabs>
          <w:tab w:val="clear" w:pos="1440"/>
        </w:tabs>
        <w:ind w:left="720"/>
        <w:rPr>
          <w:rFonts w:asciiTheme="minorHAnsi" w:hAnsiTheme="minorHAnsi" w:cstheme="minorHAnsi"/>
          <w:i/>
          <w:iCs/>
          <w:sz w:val="22"/>
          <w:szCs w:val="22"/>
        </w:rPr>
      </w:pPr>
      <w:r w:rsidRPr="00040211">
        <w:rPr>
          <w:rFonts w:asciiTheme="minorHAnsi" w:hAnsiTheme="minorHAnsi" w:cstheme="minorHAnsi"/>
          <w:i/>
          <w:iCs/>
          <w:sz w:val="22"/>
          <w:szCs w:val="22"/>
        </w:rPr>
        <w:t>What is good exegesis?</w:t>
      </w:r>
    </w:p>
    <w:p w14:paraId="235FFD0C" w14:textId="1A62FCD7" w:rsidR="0036519A" w:rsidRPr="00040211" w:rsidRDefault="00040211" w:rsidP="0036519A">
      <w:pPr>
        <w:pStyle w:val="ListParagraph"/>
        <w:numPr>
          <w:ilvl w:val="1"/>
          <w:numId w:val="27"/>
        </w:numPr>
        <w:ind w:left="720"/>
        <w:rPr>
          <w:rFonts w:asciiTheme="minorHAnsi" w:hAnsiTheme="minorHAnsi" w:cstheme="minorHAnsi"/>
          <w:i/>
          <w:iCs/>
          <w:sz w:val="22"/>
          <w:szCs w:val="22"/>
        </w:rPr>
      </w:pPr>
      <w:r w:rsidRPr="00040211">
        <w:rPr>
          <w:rFonts w:asciiTheme="minorHAnsi" w:hAnsiTheme="minorHAnsi" w:cstheme="minorHAnsi"/>
          <w:i/>
          <w:iCs/>
          <w:sz w:val="22"/>
          <w:szCs w:val="22"/>
        </w:rPr>
        <w:t>What is one example of eisegesis?</w:t>
      </w:r>
    </w:p>
    <w:p w14:paraId="145E831C" w14:textId="77777777" w:rsidR="0036519A" w:rsidRPr="0036519A" w:rsidRDefault="0036519A" w:rsidP="0036519A">
      <w:pPr>
        <w:rPr>
          <w:rFonts w:asciiTheme="minorHAnsi" w:hAnsiTheme="minorHAnsi" w:cstheme="minorHAnsi"/>
          <w:i/>
          <w:iCs/>
          <w:sz w:val="22"/>
          <w:szCs w:val="22"/>
        </w:rPr>
      </w:pPr>
    </w:p>
    <w:p w14:paraId="251795A1" w14:textId="0F225152" w:rsidR="00DB7ECA" w:rsidRPr="00331B84" w:rsidRDefault="00DB7ECA" w:rsidP="00DB7ECA">
      <w:pPr>
        <w:textAlignment w:val="baseline"/>
        <w:rPr>
          <w:rFonts w:ascii="Calibri" w:hAnsi="Calibri" w:cs="Calibri"/>
          <w:color w:val="000000"/>
          <w:sz w:val="22"/>
          <w:szCs w:val="22"/>
        </w:rPr>
      </w:pPr>
      <w:r w:rsidRPr="00331B84">
        <w:rPr>
          <w:rFonts w:ascii="Calibri" w:hAnsi="Calibri" w:cs="Calibri"/>
          <w:b/>
          <w:bCs/>
          <w:color w:val="000000"/>
          <w:sz w:val="22"/>
          <w:szCs w:val="22"/>
          <w:bdr w:val="none" w:sz="0" w:space="0" w:color="auto" w:frame="1"/>
        </w:rPr>
        <w:t>Module 10 – Language and Communication – Dr. Christopher Cone</w:t>
      </w:r>
    </w:p>
    <w:p w14:paraId="4D1523D7" w14:textId="4C41D380" w:rsidR="00A66D9B" w:rsidRDefault="00DB7ECA" w:rsidP="00A66D9B">
      <w:pPr>
        <w:textAlignment w:val="baseline"/>
        <w:rPr>
          <w:rFonts w:ascii="Calibri" w:hAnsi="Calibri" w:cs="Calibri"/>
          <w:color w:val="000000"/>
          <w:sz w:val="22"/>
          <w:szCs w:val="22"/>
        </w:rPr>
      </w:pPr>
      <w:r w:rsidRPr="00331B84">
        <w:rPr>
          <w:rFonts w:ascii="Calibri" w:hAnsi="Calibri" w:cs="Calibri"/>
          <w:color w:val="000000"/>
          <w:sz w:val="22"/>
          <w:szCs w:val="22"/>
        </w:rPr>
        <w:t>An overview of introductory and foundational concepts to the science of language and its use within</w:t>
      </w:r>
      <w:r w:rsidR="00A66D9B">
        <w:rPr>
          <w:rFonts w:ascii="Calibri" w:hAnsi="Calibri" w:cs="Calibri"/>
          <w:color w:val="000000"/>
          <w:sz w:val="22"/>
          <w:szCs w:val="22"/>
        </w:rPr>
        <w:t xml:space="preserve"> </w:t>
      </w:r>
      <w:r w:rsidR="00841155">
        <w:rPr>
          <w:rFonts w:ascii="Calibri" w:hAnsi="Calibri" w:cs="Calibri"/>
          <w:color w:val="000000"/>
          <w:sz w:val="22"/>
          <w:szCs w:val="22"/>
        </w:rPr>
        <w:t>general communication.</w:t>
      </w:r>
    </w:p>
    <w:p w14:paraId="1157928A" w14:textId="69B12CEB" w:rsidR="00DB7ECA" w:rsidRPr="00A66D9B" w:rsidRDefault="00DB7ECA" w:rsidP="00A66D9B">
      <w:pPr>
        <w:pStyle w:val="ListParagraph"/>
        <w:numPr>
          <w:ilvl w:val="0"/>
          <w:numId w:val="29"/>
        </w:numPr>
        <w:tabs>
          <w:tab w:val="clear" w:pos="720"/>
        </w:tabs>
        <w:ind w:left="360"/>
        <w:textAlignment w:val="baseline"/>
        <w:rPr>
          <w:rFonts w:ascii="Calibri" w:hAnsi="Calibri" w:cs="Calibri"/>
          <w:i/>
          <w:iCs/>
          <w:color w:val="000000"/>
          <w:sz w:val="22"/>
          <w:szCs w:val="22"/>
        </w:rPr>
      </w:pPr>
      <w:r w:rsidRPr="00A66D9B">
        <w:rPr>
          <w:rFonts w:asciiTheme="minorHAnsi" w:hAnsiTheme="minorHAnsi" w:cstheme="minorHAnsi"/>
          <w:i/>
          <w:iCs/>
          <w:sz w:val="22"/>
          <w:szCs w:val="22"/>
        </w:rPr>
        <w:t>Reading Assignment</w:t>
      </w:r>
    </w:p>
    <w:p w14:paraId="002F8708" w14:textId="77777777" w:rsidR="000241C2" w:rsidRPr="000241C2" w:rsidRDefault="000241C2" w:rsidP="000241C2">
      <w:pPr>
        <w:pStyle w:val="ListParagraph"/>
        <w:numPr>
          <w:ilvl w:val="1"/>
          <w:numId w:val="17"/>
        </w:numPr>
        <w:tabs>
          <w:tab w:val="clear" w:pos="1440"/>
        </w:tabs>
        <w:ind w:left="720"/>
        <w:rPr>
          <w:rFonts w:asciiTheme="minorHAnsi" w:hAnsiTheme="minorHAnsi" w:cstheme="minorHAnsi"/>
          <w:i/>
          <w:iCs/>
          <w:sz w:val="22"/>
          <w:szCs w:val="22"/>
        </w:rPr>
      </w:pPr>
      <w:r>
        <w:rPr>
          <w:rFonts w:ascii="Calibri" w:hAnsi="Calibri" w:cs="Calibri"/>
          <w:color w:val="000000"/>
          <w:sz w:val="22"/>
          <w:szCs w:val="22"/>
        </w:rPr>
        <w:t>Genesis 1-11</w:t>
      </w:r>
    </w:p>
    <w:p w14:paraId="679D5F9E" w14:textId="3F828701" w:rsidR="00DB7ECA" w:rsidRPr="006F5B0C" w:rsidRDefault="000241C2" w:rsidP="000241C2">
      <w:pPr>
        <w:pStyle w:val="ListParagraph"/>
        <w:numPr>
          <w:ilvl w:val="1"/>
          <w:numId w:val="17"/>
        </w:numPr>
        <w:tabs>
          <w:tab w:val="clear" w:pos="1440"/>
        </w:tabs>
        <w:ind w:left="720"/>
        <w:rPr>
          <w:rFonts w:asciiTheme="minorHAnsi" w:hAnsiTheme="minorHAnsi" w:cstheme="minorHAnsi"/>
          <w:i/>
          <w:iCs/>
          <w:sz w:val="22"/>
          <w:szCs w:val="22"/>
        </w:rPr>
      </w:pPr>
      <w:hyperlink r:id="rId18" w:history="1">
        <w:r w:rsidRPr="00610E0D">
          <w:rPr>
            <w:rStyle w:val="Hyperlink"/>
            <w:rFonts w:ascii="Calibri" w:hAnsi="Calibri" w:cs="Calibri"/>
            <w:sz w:val="22"/>
            <w:szCs w:val="22"/>
            <w:bdr w:val="none" w:sz="0" w:space="0" w:color="auto" w:frame="1"/>
          </w:rPr>
          <w:t>https://drcone.com/2017/05/13/get-competing-theories-origin/</w:t>
        </w:r>
      </w:hyperlink>
    </w:p>
    <w:p w14:paraId="1B6A260A" w14:textId="77777777" w:rsidR="00DB7ECA" w:rsidRPr="0036519A" w:rsidRDefault="00DB7ECA" w:rsidP="00A66D9B">
      <w:pPr>
        <w:pStyle w:val="ListParagraph"/>
        <w:numPr>
          <w:ilvl w:val="0"/>
          <w:numId w:val="30"/>
        </w:numPr>
        <w:tabs>
          <w:tab w:val="clear" w:pos="720"/>
        </w:tabs>
        <w:ind w:left="360"/>
        <w:rPr>
          <w:rFonts w:asciiTheme="minorHAnsi" w:hAnsiTheme="minorHAnsi" w:cstheme="minorHAnsi"/>
          <w:i/>
          <w:iCs/>
          <w:sz w:val="22"/>
          <w:szCs w:val="22"/>
        </w:rPr>
      </w:pPr>
      <w:r w:rsidRPr="0036519A">
        <w:rPr>
          <w:rFonts w:asciiTheme="minorHAnsi" w:hAnsiTheme="minorHAnsi" w:cstheme="minorHAnsi"/>
          <w:i/>
          <w:iCs/>
          <w:sz w:val="22"/>
          <w:szCs w:val="22"/>
        </w:rPr>
        <w:t>Reading Content Assessment</w:t>
      </w:r>
    </w:p>
    <w:p w14:paraId="524207DA" w14:textId="77777777" w:rsidR="00DB7ECA" w:rsidRPr="0036519A" w:rsidRDefault="00DB7ECA" w:rsidP="00A66D9B">
      <w:pPr>
        <w:pStyle w:val="ListParagraph"/>
        <w:numPr>
          <w:ilvl w:val="1"/>
          <w:numId w:val="30"/>
        </w:numPr>
        <w:tabs>
          <w:tab w:val="clear" w:pos="1440"/>
        </w:tabs>
        <w:ind w:left="720"/>
        <w:rPr>
          <w:rFonts w:asciiTheme="minorHAnsi" w:hAnsiTheme="minorHAnsi" w:cstheme="minorHAnsi"/>
          <w:i/>
          <w:iCs/>
          <w:sz w:val="22"/>
          <w:szCs w:val="22"/>
        </w:rPr>
      </w:pPr>
      <w:r w:rsidRPr="0036519A">
        <w:rPr>
          <w:rFonts w:asciiTheme="minorHAnsi" w:hAnsiTheme="minorHAnsi" w:cstheme="minorHAnsi"/>
          <w:i/>
          <w:iCs/>
          <w:sz w:val="22"/>
          <w:szCs w:val="22"/>
        </w:rPr>
        <w:t>Graduate: Learners will write a 300-500-word summary on each assigned reading and highlight one way in which the reading was helpful or informative.</w:t>
      </w:r>
    </w:p>
    <w:p w14:paraId="4A341534" w14:textId="77777777" w:rsidR="00DB7ECA" w:rsidRPr="0036519A" w:rsidRDefault="00DB7ECA" w:rsidP="00A66D9B">
      <w:pPr>
        <w:pStyle w:val="ListParagraph"/>
        <w:numPr>
          <w:ilvl w:val="0"/>
          <w:numId w:val="30"/>
        </w:numPr>
        <w:tabs>
          <w:tab w:val="clear" w:pos="720"/>
        </w:tabs>
        <w:ind w:left="360"/>
        <w:rPr>
          <w:rFonts w:asciiTheme="minorHAnsi" w:hAnsiTheme="minorHAnsi" w:cstheme="minorHAnsi"/>
          <w:i/>
          <w:iCs/>
          <w:sz w:val="22"/>
          <w:szCs w:val="22"/>
        </w:rPr>
      </w:pPr>
      <w:r w:rsidRPr="0036519A">
        <w:rPr>
          <w:rFonts w:ascii="Calibri" w:hAnsi="Calibri" w:cs="Calibri"/>
          <w:i/>
          <w:iCs/>
          <w:sz w:val="22"/>
          <w:szCs w:val="22"/>
        </w:rPr>
        <w:t>Module Assessment</w:t>
      </w:r>
    </w:p>
    <w:p w14:paraId="4B1E5204" w14:textId="77777777" w:rsidR="00DB7ECA" w:rsidRPr="0036519A" w:rsidRDefault="00DB7ECA" w:rsidP="00A66D9B">
      <w:pPr>
        <w:pStyle w:val="ListParagraph"/>
        <w:numPr>
          <w:ilvl w:val="1"/>
          <w:numId w:val="30"/>
        </w:numPr>
        <w:tabs>
          <w:tab w:val="clear" w:pos="1440"/>
        </w:tabs>
        <w:ind w:left="720"/>
        <w:rPr>
          <w:rFonts w:asciiTheme="minorHAnsi" w:hAnsiTheme="minorHAnsi" w:cstheme="minorHAnsi"/>
          <w:i/>
          <w:iCs/>
          <w:sz w:val="22"/>
          <w:szCs w:val="22"/>
        </w:rPr>
      </w:pPr>
      <w:r w:rsidRPr="0036519A">
        <w:rPr>
          <w:rFonts w:asciiTheme="minorHAnsi" w:hAnsiTheme="minorHAnsi" w:cstheme="minorHAnsi"/>
          <w:i/>
          <w:iCs/>
          <w:sz w:val="22"/>
          <w:szCs w:val="22"/>
        </w:rPr>
        <w:t>Graduate: Learners will create a 7–10-minute video summarizing the information covered in the module, with appropriate emphasis on important facts and issues.</w:t>
      </w:r>
    </w:p>
    <w:p w14:paraId="653D5365" w14:textId="77777777" w:rsidR="00DB7ECA" w:rsidRPr="0036519A" w:rsidRDefault="00DB7ECA" w:rsidP="00A66D9B">
      <w:pPr>
        <w:pStyle w:val="ListParagraph"/>
        <w:numPr>
          <w:ilvl w:val="0"/>
          <w:numId w:val="30"/>
        </w:numPr>
        <w:tabs>
          <w:tab w:val="clear" w:pos="720"/>
        </w:tabs>
        <w:ind w:left="360"/>
        <w:rPr>
          <w:rFonts w:asciiTheme="minorHAnsi" w:hAnsiTheme="minorHAnsi" w:cstheme="minorHAnsi"/>
          <w:i/>
          <w:iCs/>
          <w:sz w:val="22"/>
          <w:szCs w:val="22"/>
        </w:rPr>
      </w:pPr>
      <w:r w:rsidRPr="0036519A">
        <w:rPr>
          <w:rFonts w:asciiTheme="minorHAnsi" w:hAnsiTheme="minorHAnsi" w:cstheme="minorHAnsi"/>
          <w:i/>
          <w:iCs/>
          <w:sz w:val="22"/>
          <w:szCs w:val="22"/>
        </w:rPr>
        <w:t>Interaction Assessment</w:t>
      </w:r>
    </w:p>
    <w:p w14:paraId="7CB531C3" w14:textId="77777777" w:rsidR="00DB7ECA" w:rsidRPr="0036519A" w:rsidRDefault="00DB7ECA" w:rsidP="00A66D9B">
      <w:pPr>
        <w:pStyle w:val="ListParagraph"/>
        <w:numPr>
          <w:ilvl w:val="1"/>
          <w:numId w:val="30"/>
        </w:numPr>
        <w:tabs>
          <w:tab w:val="clear" w:pos="1440"/>
        </w:tabs>
        <w:ind w:left="720"/>
        <w:rPr>
          <w:rFonts w:asciiTheme="minorHAnsi" w:hAnsiTheme="minorHAnsi" w:cstheme="minorHAnsi"/>
          <w:i/>
          <w:iCs/>
          <w:sz w:val="22"/>
          <w:szCs w:val="22"/>
        </w:rPr>
      </w:pPr>
      <w:r w:rsidRPr="0036519A">
        <w:rPr>
          <w:rFonts w:asciiTheme="minorHAnsi" w:hAnsiTheme="minorHAnsi" w:cstheme="minorHAnsi"/>
          <w:i/>
          <w:iCs/>
          <w:sz w:val="22"/>
          <w:szCs w:val="22"/>
        </w:rPr>
        <w:t>Learners will create an initial, substantive post on the assigned question(s)/topic(s), and will respond to at least two other posts by Faculty and/or Learners. Initial posts should address the question/topic, should reflect appropriate critical thought, should be well formatted and communicated, and should be gracious and edifying (even if critical).</w:t>
      </w:r>
    </w:p>
    <w:p w14:paraId="4E431181" w14:textId="77777777" w:rsidR="00DB7ECA" w:rsidRPr="0036519A" w:rsidRDefault="00DB7ECA" w:rsidP="00A66D9B">
      <w:pPr>
        <w:pStyle w:val="ListParagraph"/>
        <w:numPr>
          <w:ilvl w:val="0"/>
          <w:numId w:val="30"/>
        </w:numPr>
        <w:tabs>
          <w:tab w:val="clear" w:pos="720"/>
        </w:tabs>
        <w:ind w:left="360"/>
        <w:rPr>
          <w:rFonts w:asciiTheme="minorHAnsi" w:hAnsiTheme="minorHAnsi" w:cstheme="minorHAnsi"/>
          <w:i/>
          <w:iCs/>
          <w:sz w:val="22"/>
          <w:szCs w:val="22"/>
        </w:rPr>
      </w:pPr>
      <w:r w:rsidRPr="0036519A">
        <w:rPr>
          <w:rFonts w:asciiTheme="minorHAnsi" w:hAnsiTheme="minorHAnsi" w:cstheme="minorHAnsi"/>
          <w:i/>
          <w:iCs/>
          <w:sz w:val="22"/>
          <w:szCs w:val="22"/>
        </w:rPr>
        <w:t>Interaction question(s)</w:t>
      </w:r>
    </w:p>
    <w:p w14:paraId="26E1BBE7" w14:textId="77777777" w:rsidR="00143298" w:rsidRPr="00143298" w:rsidRDefault="00143298" w:rsidP="00143298">
      <w:pPr>
        <w:pStyle w:val="ListParagraph"/>
        <w:numPr>
          <w:ilvl w:val="1"/>
          <w:numId w:val="30"/>
        </w:numPr>
        <w:tabs>
          <w:tab w:val="clear" w:pos="1440"/>
        </w:tabs>
        <w:ind w:left="720"/>
        <w:rPr>
          <w:rFonts w:asciiTheme="minorHAnsi" w:hAnsiTheme="minorHAnsi" w:cstheme="minorHAnsi"/>
          <w:i/>
          <w:iCs/>
          <w:sz w:val="22"/>
          <w:szCs w:val="22"/>
        </w:rPr>
      </w:pPr>
      <w:r w:rsidRPr="00143298">
        <w:rPr>
          <w:rFonts w:asciiTheme="minorHAnsi" w:hAnsiTheme="minorHAnsi" w:cstheme="minorHAnsi"/>
          <w:i/>
          <w:iCs/>
          <w:sz w:val="22"/>
          <w:szCs w:val="22"/>
        </w:rPr>
        <w:t xml:space="preserve">After reviewing lecture video and reading; compose 3 questions for discussion for this modules' content. Provide answers and pertinent content review for questions and post </w:t>
      </w:r>
      <w:proofErr w:type="gramStart"/>
      <w:r w:rsidRPr="00143298">
        <w:rPr>
          <w:rFonts w:asciiTheme="minorHAnsi" w:hAnsiTheme="minorHAnsi" w:cstheme="minorHAnsi"/>
          <w:i/>
          <w:iCs/>
          <w:sz w:val="22"/>
          <w:szCs w:val="22"/>
        </w:rPr>
        <w:t>in</w:t>
      </w:r>
      <w:proofErr w:type="gramEnd"/>
      <w:r w:rsidRPr="00143298">
        <w:rPr>
          <w:rFonts w:asciiTheme="minorHAnsi" w:hAnsiTheme="minorHAnsi" w:cstheme="minorHAnsi"/>
          <w:i/>
          <w:iCs/>
          <w:sz w:val="22"/>
          <w:szCs w:val="22"/>
        </w:rPr>
        <w:t xml:space="preserve"> Module Discussion channel.</w:t>
      </w:r>
    </w:p>
    <w:p w14:paraId="3BF468C9" w14:textId="3A909BD8" w:rsidR="00331B84" w:rsidRPr="00143298" w:rsidRDefault="00331B84" w:rsidP="00143298">
      <w:pPr>
        <w:ind w:left="360"/>
        <w:rPr>
          <w:rFonts w:asciiTheme="minorHAnsi" w:hAnsiTheme="minorHAnsi" w:cstheme="minorHAnsi"/>
          <w:i/>
          <w:iCs/>
          <w:sz w:val="22"/>
          <w:szCs w:val="22"/>
        </w:rPr>
      </w:pPr>
    </w:p>
    <w:p w14:paraId="2F5BA062" w14:textId="77777777" w:rsidR="00AF7480" w:rsidRDefault="00AF7480" w:rsidP="00993516">
      <w:pPr>
        <w:rPr>
          <w:rFonts w:asciiTheme="minorHAnsi" w:hAnsiTheme="minorHAnsi" w:cstheme="minorHAnsi"/>
          <w:sz w:val="22"/>
          <w:szCs w:val="22"/>
        </w:rPr>
      </w:pPr>
    </w:p>
    <w:p w14:paraId="61CBE43C" w14:textId="77777777" w:rsidR="00E861DF" w:rsidRPr="00CB3860" w:rsidRDefault="00E861DF" w:rsidP="00E861DF">
      <w:pPr>
        <w:rPr>
          <w:rFonts w:asciiTheme="minorHAnsi" w:hAnsiTheme="minorHAnsi" w:cstheme="minorHAnsi"/>
          <w:b/>
          <w:bCs/>
          <w:i/>
          <w:iCs/>
          <w:sz w:val="22"/>
          <w:szCs w:val="22"/>
          <w:u w:val="single"/>
        </w:rPr>
      </w:pPr>
      <w:r w:rsidRPr="00CB3860">
        <w:rPr>
          <w:rFonts w:asciiTheme="minorHAnsi" w:hAnsiTheme="minorHAnsi" w:cstheme="minorHAnsi"/>
          <w:b/>
          <w:bCs/>
          <w:i/>
          <w:iCs/>
          <w:sz w:val="22"/>
          <w:szCs w:val="22"/>
          <w:u w:val="single"/>
        </w:rPr>
        <w:t>Course Content Assessment</w:t>
      </w:r>
    </w:p>
    <w:p w14:paraId="65FFAAA9" w14:textId="77777777" w:rsidR="00E861DF" w:rsidRPr="006814DF" w:rsidRDefault="00E861DF" w:rsidP="00E861DF">
      <w:pPr>
        <w:rPr>
          <w:rFonts w:asciiTheme="minorHAnsi" w:hAnsiTheme="minorHAnsi" w:cstheme="minorHAnsi"/>
          <w:sz w:val="22"/>
          <w:szCs w:val="22"/>
        </w:rPr>
      </w:pPr>
      <w:r w:rsidRPr="006814DF">
        <w:rPr>
          <w:rFonts w:asciiTheme="minorHAnsi" w:hAnsiTheme="minorHAnsi" w:cstheme="minorHAnsi"/>
          <w:sz w:val="22"/>
          <w:szCs w:val="22"/>
        </w:rPr>
        <w:t>Graduate: Learners will write a 1500–2000-word paper or create a 7–10-minute video summarizing the course highlights and explaining how the course has impacted your thinking.</w:t>
      </w:r>
    </w:p>
    <w:p w14:paraId="076EC985" w14:textId="77777777" w:rsidR="00331B84" w:rsidRPr="006814DF" w:rsidRDefault="00331B84" w:rsidP="00993516">
      <w:pPr>
        <w:rPr>
          <w:rFonts w:asciiTheme="minorHAnsi" w:hAnsiTheme="minorHAnsi" w:cstheme="minorHAnsi"/>
          <w:sz w:val="22"/>
          <w:szCs w:val="22"/>
        </w:rPr>
      </w:pPr>
    </w:p>
    <w:p w14:paraId="3E6E26C2" w14:textId="1811AFDB" w:rsidR="00AF7480" w:rsidRPr="006814DF" w:rsidRDefault="00AF7480" w:rsidP="00993516">
      <w:pPr>
        <w:rPr>
          <w:rFonts w:asciiTheme="minorHAnsi" w:hAnsiTheme="minorHAnsi" w:cstheme="minorHAnsi"/>
          <w:i/>
          <w:iCs/>
          <w:sz w:val="22"/>
          <w:szCs w:val="22"/>
        </w:rPr>
      </w:pPr>
      <w:r w:rsidRPr="000241C2">
        <w:rPr>
          <w:rFonts w:asciiTheme="minorHAnsi" w:hAnsiTheme="minorHAnsi" w:cstheme="minorHAnsi"/>
          <w:b/>
          <w:bCs/>
          <w:i/>
          <w:iCs/>
          <w:sz w:val="22"/>
          <w:szCs w:val="22"/>
        </w:rPr>
        <w:t>Competency Assessment</w:t>
      </w:r>
    </w:p>
    <w:p w14:paraId="6E6BC473" w14:textId="3033082D" w:rsidR="006F0DF5" w:rsidRPr="006814DF" w:rsidRDefault="006F0DF5" w:rsidP="000241C2">
      <w:pPr>
        <w:rPr>
          <w:rFonts w:asciiTheme="minorHAnsi" w:hAnsiTheme="minorHAnsi" w:cstheme="minorHAnsi"/>
          <w:sz w:val="22"/>
          <w:szCs w:val="22"/>
        </w:rPr>
      </w:pPr>
      <w:r w:rsidRPr="006814DF">
        <w:rPr>
          <w:rFonts w:asciiTheme="minorHAnsi" w:hAnsiTheme="minorHAnsi" w:cstheme="minorHAnsi"/>
          <w:color w:val="000000"/>
          <w:sz w:val="22"/>
          <w:szCs w:val="22"/>
          <w:shd w:val="clear" w:color="auto" w:fill="FFFFFF"/>
        </w:rPr>
        <w:t>Learners will select and complete any 1 of the 3 competency assignments. Specifics of the assessment </w:t>
      </w:r>
      <w:r w:rsidRPr="006814DF">
        <w:rPr>
          <w:rStyle w:val="Emphasis"/>
          <w:rFonts w:asciiTheme="minorHAnsi" w:hAnsiTheme="minorHAnsi" w:cstheme="minorHAnsi"/>
          <w:color w:val="000000"/>
          <w:sz w:val="22"/>
          <w:szCs w:val="22"/>
          <w:bdr w:val="none" w:sz="0" w:space="0" w:color="auto" w:frame="1"/>
          <w:shd w:val="clear" w:color="auto" w:fill="FFFFFF"/>
        </w:rPr>
        <w:t>must</w:t>
      </w:r>
      <w:r w:rsidRPr="006814DF">
        <w:rPr>
          <w:rFonts w:asciiTheme="minorHAnsi" w:hAnsiTheme="minorHAnsi" w:cstheme="minorHAnsi"/>
          <w:color w:val="000000"/>
          <w:sz w:val="22"/>
          <w:szCs w:val="22"/>
          <w:shd w:val="clear" w:color="auto" w:fill="FFFFFF"/>
        </w:rPr>
        <w:t> be preapproved by the Mentoring Professor:</w:t>
      </w:r>
    </w:p>
    <w:p w14:paraId="375C68F0" w14:textId="1E41E7A9" w:rsidR="006F0DF5" w:rsidRPr="006814DF" w:rsidRDefault="006F0DF5" w:rsidP="000241C2">
      <w:pPr>
        <w:numPr>
          <w:ilvl w:val="0"/>
          <w:numId w:val="1"/>
        </w:numPr>
        <w:tabs>
          <w:tab w:val="clear" w:pos="1080"/>
        </w:tabs>
        <w:ind w:left="450"/>
        <w:textAlignment w:val="baseline"/>
        <w:rPr>
          <w:rFonts w:asciiTheme="minorHAnsi" w:hAnsiTheme="minorHAnsi" w:cstheme="minorHAnsi"/>
          <w:color w:val="000000"/>
          <w:sz w:val="22"/>
          <w:szCs w:val="22"/>
        </w:rPr>
      </w:pPr>
      <w:r w:rsidRPr="006814DF">
        <w:rPr>
          <w:rFonts w:asciiTheme="minorHAnsi" w:hAnsiTheme="minorHAnsi" w:cstheme="minorHAnsi"/>
          <w:color w:val="000000"/>
          <w:sz w:val="22"/>
          <w:szCs w:val="22"/>
        </w:rPr>
        <w:t xml:space="preserve">Practical Engagement Component – a practical social engagement of </w:t>
      </w:r>
      <w:r w:rsidR="000241C2">
        <w:rPr>
          <w:rFonts w:asciiTheme="minorHAnsi" w:hAnsiTheme="minorHAnsi" w:cstheme="minorHAnsi"/>
          <w:color w:val="000000"/>
          <w:sz w:val="22"/>
          <w:szCs w:val="22"/>
        </w:rPr>
        <w:t>2-3</w:t>
      </w:r>
      <w:r w:rsidRPr="006814DF">
        <w:rPr>
          <w:rFonts w:asciiTheme="minorHAnsi" w:hAnsiTheme="minorHAnsi" w:cstheme="minorHAnsi"/>
          <w:color w:val="000000"/>
          <w:sz w:val="22"/>
          <w:szCs w:val="22"/>
        </w:rPr>
        <w:t xml:space="preserve"> hours applying principles covered in the course, and a </w:t>
      </w:r>
      <w:r w:rsidR="00747955">
        <w:rPr>
          <w:rFonts w:asciiTheme="minorHAnsi" w:hAnsiTheme="minorHAnsi" w:cstheme="minorHAnsi"/>
          <w:color w:val="000000"/>
          <w:sz w:val="22"/>
          <w:szCs w:val="22"/>
        </w:rPr>
        <w:t>2000</w:t>
      </w:r>
      <w:r w:rsidRPr="006814DF">
        <w:rPr>
          <w:rFonts w:asciiTheme="minorHAnsi" w:hAnsiTheme="minorHAnsi" w:cstheme="minorHAnsi"/>
          <w:color w:val="000000"/>
          <w:sz w:val="22"/>
          <w:szCs w:val="22"/>
        </w:rPr>
        <w:t>-word report discussing: (1) Introduction of the Engagement, (2) Methodology, (3) Summary of What Happened, and (4) Benefits and Implications</w:t>
      </w:r>
    </w:p>
    <w:p w14:paraId="6F328E16" w14:textId="1E930973" w:rsidR="006F0DF5" w:rsidRPr="006814DF" w:rsidRDefault="006F0DF5" w:rsidP="000241C2">
      <w:pPr>
        <w:numPr>
          <w:ilvl w:val="0"/>
          <w:numId w:val="1"/>
        </w:numPr>
        <w:tabs>
          <w:tab w:val="clear" w:pos="1080"/>
        </w:tabs>
        <w:ind w:left="450"/>
        <w:textAlignment w:val="baseline"/>
        <w:rPr>
          <w:rFonts w:asciiTheme="minorHAnsi" w:hAnsiTheme="minorHAnsi" w:cstheme="minorHAnsi"/>
          <w:color w:val="000000"/>
          <w:sz w:val="22"/>
          <w:szCs w:val="22"/>
        </w:rPr>
      </w:pPr>
      <w:r w:rsidRPr="006814DF">
        <w:rPr>
          <w:rFonts w:asciiTheme="minorHAnsi" w:hAnsiTheme="minorHAnsi" w:cstheme="minorHAnsi"/>
          <w:color w:val="000000"/>
          <w:sz w:val="22"/>
          <w:szCs w:val="22"/>
        </w:rPr>
        <w:t xml:space="preserve">Writing Component – a publishable quality paper of </w:t>
      </w:r>
      <w:r w:rsidR="00747955">
        <w:rPr>
          <w:rFonts w:asciiTheme="minorHAnsi" w:hAnsiTheme="minorHAnsi" w:cstheme="minorHAnsi"/>
          <w:color w:val="000000"/>
          <w:sz w:val="22"/>
          <w:szCs w:val="22"/>
        </w:rPr>
        <w:t>5000-7000</w:t>
      </w:r>
      <w:r w:rsidRPr="006814DF">
        <w:rPr>
          <w:rFonts w:asciiTheme="minorHAnsi" w:hAnsiTheme="minorHAnsi" w:cstheme="minorHAnsi"/>
          <w:color w:val="000000"/>
          <w:sz w:val="22"/>
          <w:szCs w:val="22"/>
        </w:rPr>
        <w:t xml:space="preserve"> words on an approved topic related to the course material.</w:t>
      </w:r>
    </w:p>
    <w:p w14:paraId="6CAB50BB" w14:textId="0DFE6A27" w:rsidR="006F0DF5" w:rsidRPr="006814DF" w:rsidRDefault="006F0DF5" w:rsidP="000241C2">
      <w:pPr>
        <w:numPr>
          <w:ilvl w:val="0"/>
          <w:numId w:val="1"/>
        </w:numPr>
        <w:tabs>
          <w:tab w:val="clear" w:pos="1080"/>
        </w:tabs>
        <w:ind w:left="450"/>
        <w:textAlignment w:val="baseline"/>
        <w:rPr>
          <w:rFonts w:asciiTheme="minorHAnsi" w:hAnsiTheme="minorHAnsi" w:cstheme="minorHAnsi"/>
          <w:color w:val="000000"/>
          <w:sz w:val="22"/>
          <w:szCs w:val="22"/>
        </w:rPr>
      </w:pPr>
      <w:r w:rsidRPr="006814DF">
        <w:rPr>
          <w:rFonts w:asciiTheme="minorHAnsi" w:hAnsiTheme="minorHAnsi" w:cstheme="minorHAnsi"/>
          <w:color w:val="000000"/>
          <w:sz w:val="22"/>
          <w:szCs w:val="22"/>
          <w:shd w:val="clear" w:color="auto" w:fill="FFFFFF"/>
        </w:rPr>
        <w:t xml:space="preserve">Teaching Encounter Component – preparing, delivering, recording, and submitting a </w:t>
      </w:r>
      <w:r w:rsidR="002F6B37">
        <w:rPr>
          <w:rFonts w:asciiTheme="minorHAnsi" w:hAnsiTheme="minorHAnsi" w:cstheme="minorHAnsi"/>
          <w:color w:val="000000"/>
          <w:sz w:val="22"/>
          <w:szCs w:val="22"/>
          <w:shd w:val="clear" w:color="auto" w:fill="FFFFFF"/>
        </w:rPr>
        <w:t>40–60-minute</w:t>
      </w:r>
      <w:r w:rsidRPr="006814DF">
        <w:rPr>
          <w:rFonts w:asciiTheme="minorHAnsi" w:hAnsiTheme="minorHAnsi" w:cstheme="minorHAnsi"/>
          <w:color w:val="000000"/>
          <w:sz w:val="22"/>
          <w:szCs w:val="22"/>
          <w:shd w:val="clear" w:color="auto" w:fill="FFFFFF"/>
        </w:rPr>
        <w:t xml:space="preserve"> teaching to a live audience on an approved topic related to the course material.</w:t>
      </w:r>
    </w:p>
    <w:p w14:paraId="2AA23830" w14:textId="77777777" w:rsidR="000315D0" w:rsidRPr="006814DF" w:rsidRDefault="000315D0" w:rsidP="00993516">
      <w:pPr>
        <w:rPr>
          <w:rFonts w:asciiTheme="minorHAnsi" w:hAnsiTheme="minorHAnsi" w:cstheme="minorHAnsi"/>
          <w:b/>
          <w:bCs/>
          <w:sz w:val="22"/>
          <w:szCs w:val="22"/>
        </w:rPr>
      </w:pPr>
    </w:p>
    <w:p w14:paraId="6E3E8ED5" w14:textId="77777777" w:rsidR="00F073F1" w:rsidRPr="006814DF" w:rsidRDefault="00F073F1" w:rsidP="00993516">
      <w:pPr>
        <w:rPr>
          <w:rFonts w:asciiTheme="minorHAnsi" w:hAnsiTheme="minorHAnsi" w:cstheme="minorHAnsi"/>
          <w:b/>
          <w:bCs/>
          <w:sz w:val="22"/>
          <w:szCs w:val="22"/>
        </w:rPr>
      </w:pPr>
    </w:p>
    <w:p w14:paraId="4D2B75F8" w14:textId="77841009" w:rsidR="009A5C1C" w:rsidRPr="006814DF" w:rsidRDefault="00993516" w:rsidP="00993516">
      <w:pPr>
        <w:rPr>
          <w:rFonts w:asciiTheme="minorHAnsi" w:hAnsiTheme="minorHAnsi" w:cstheme="minorHAnsi"/>
          <w:b/>
          <w:bCs/>
          <w:sz w:val="22"/>
          <w:szCs w:val="22"/>
        </w:rPr>
      </w:pPr>
      <w:r w:rsidRPr="006814DF">
        <w:rPr>
          <w:rFonts w:asciiTheme="minorHAnsi" w:hAnsiTheme="minorHAnsi" w:cstheme="minorHAnsi"/>
          <w:b/>
          <w:bCs/>
          <w:sz w:val="22"/>
          <w:szCs w:val="22"/>
        </w:rPr>
        <w:t xml:space="preserve">V. LEARNING OUTCOMES </w:t>
      </w:r>
    </w:p>
    <w:p w14:paraId="63305542" w14:textId="77777777" w:rsidR="009A5C1C" w:rsidRPr="006814DF" w:rsidRDefault="009A5C1C" w:rsidP="00993516">
      <w:pPr>
        <w:rPr>
          <w:rFonts w:asciiTheme="minorHAnsi" w:hAnsiTheme="minorHAnsi" w:cstheme="minorHAnsi"/>
          <w:b/>
          <w:bCs/>
          <w:sz w:val="22"/>
          <w:szCs w:val="22"/>
        </w:rPr>
      </w:pPr>
    </w:p>
    <w:p w14:paraId="0E13F582" w14:textId="17599831" w:rsidR="00585BFB" w:rsidRDefault="00585BFB" w:rsidP="00993516">
      <w:pPr>
        <w:rPr>
          <w:rFonts w:asciiTheme="minorHAnsi" w:hAnsiTheme="minorHAnsi" w:cstheme="minorHAnsi"/>
          <w:b/>
          <w:bCs/>
          <w:sz w:val="22"/>
          <w:szCs w:val="22"/>
        </w:rPr>
      </w:pPr>
      <w:r w:rsidRPr="006814DF">
        <w:rPr>
          <w:rFonts w:asciiTheme="minorHAnsi" w:hAnsiTheme="minorHAnsi" w:cstheme="minorHAnsi"/>
          <w:b/>
          <w:bCs/>
          <w:sz w:val="22"/>
          <w:szCs w:val="22"/>
        </w:rPr>
        <w:t>Course Learning Outcomes</w:t>
      </w:r>
      <w:r w:rsidR="00F92593" w:rsidRPr="006814DF">
        <w:rPr>
          <w:rFonts w:asciiTheme="minorHAnsi" w:hAnsiTheme="minorHAnsi" w:cstheme="minorHAnsi"/>
          <w:b/>
          <w:bCs/>
          <w:sz w:val="22"/>
          <w:szCs w:val="22"/>
        </w:rPr>
        <w:t xml:space="preserve"> (CLOs)</w:t>
      </w:r>
    </w:p>
    <w:p w14:paraId="488A142F" w14:textId="77777777" w:rsidR="008C7769" w:rsidRPr="00112D0A" w:rsidRDefault="008C7769" w:rsidP="00C72E9B">
      <w:pPr>
        <w:numPr>
          <w:ilvl w:val="0"/>
          <w:numId w:val="10"/>
        </w:numPr>
        <w:tabs>
          <w:tab w:val="clear" w:pos="720"/>
        </w:tabs>
        <w:spacing w:line="276" w:lineRule="auto"/>
        <w:ind w:left="360"/>
        <w:textAlignment w:val="baseline"/>
        <w:rPr>
          <w:rFonts w:asciiTheme="minorHAnsi" w:hAnsiTheme="minorHAnsi" w:cstheme="minorHAnsi"/>
          <w:color w:val="000000"/>
          <w:sz w:val="22"/>
          <w:szCs w:val="22"/>
        </w:rPr>
      </w:pPr>
      <w:r w:rsidRPr="00112D0A">
        <w:rPr>
          <w:rFonts w:asciiTheme="minorHAnsi" w:hAnsiTheme="minorHAnsi" w:cstheme="minorHAnsi"/>
          <w:color w:val="000000"/>
          <w:sz w:val="22"/>
          <w:szCs w:val="22"/>
        </w:rPr>
        <w:t>To prepare Learners to accurately handle the basics of the Biblical languages, leading to effective transformative research and writing.</w:t>
      </w:r>
    </w:p>
    <w:p w14:paraId="7435283C" w14:textId="77777777" w:rsidR="008C7769" w:rsidRPr="00112D0A" w:rsidRDefault="008C7769" w:rsidP="00C72E9B">
      <w:pPr>
        <w:numPr>
          <w:ilvl w:val="0"/>
          <w:numId w:val="10"/>
        </w:numPr>
        <w:tabs>
          <w:tab w:val="clear" w:pos="720"/>
        </w:tabs>
        <w:spacing w:line="276" w:lineRule="auto"/>
        <w:ind w:left="360"/>
        <w:textAlignment w:val="baseline"/>
        <w:rPr>
          <w:rFonts w:asciiTheme="minorHAnsi" w:hAnsiTheme="minorHAnsi" w:cstheme="minorHAnsi"/>
          <w:color w:val="000000"/>
          <w:sz w:val="22"/>
          <w:szCs w:val="22"/>
        </w:rPr>
      </w:pPr>
      <w:r w:rsidRPr="00112D0A">
        <w:rPr>
          <w:rFonts w:asciiTheme="minorHAnsi" w:hAnsiTheme="minorHAnsi" w:cstheme="minorHAnsi"/>
          <w:color w:val="000000"/>
          <w:sz w:val="22"/>
          <w:szCs w:val="22"/>
        </w:rPr>
        <w:t>To provide Learners with an introduction to the vocabulary and grammar of the Biblical languages.</w:t>
      </w:r>
    </w:p>
    <w:p w14:paraId="36558BD8" w14:textId="77777777" w:rsidR="008C7769" w:rsidRPr="00112D0A" w:rsidRDefault="008C7769" w:rsidP="00C72E9B">
      <w:pPr>
        <w:numPr>
          <w:ilvl w:val="0"/>
          <w:numId w:val="10"/>
        </w:numPr>
        <w:tabs>
          <w:tab w:val="clear" w:pos="720"/>
        </w:tabs>
        <w:spacing w:line="276" w:lineRule="auto"/>
        <w:ind w:left="360"/>
        <w:textAlignment w:val="baseline"/>
        <w:rPr>
          <w:rFonts w:asciiTheme="minorHAnsi" w:hAnsiTheme="minorHAnsi" w:cstheme="minorHAnsi"/>
          <w:color w:val="000000"/>
          <w:sz w:val="22"/>
          <w:szCs w:val="22"/>
        </w:rPr>
      </w:pPr>
      <w:r w:rsidRPr="00112D0A">
        <w:rPr>
          <w:rFonts w:asciiTheme="minorHAnsi" w:hAnsiTheme="minorHAnsi" w:cstheme="minorHAnsi"/>
          <w:color w:val="000000"/>
          <w:sz w:val="22"/>
          <w:szCs w:val="22"/>
        </w:rPr>
        <w:t>To provide Learners with an effective methodology for exegeting the Biblical languages leading to accurate conclusions in transformative research.</w:t>
      </w:r>
    </w:p>
    <w:p w14:paraId="0AE2B5AA" w14:textId="77777777" w:rsidR="008C7769" w:rsidRPr="00112D0A" w:rsidRDefault="008C7769" w:rsidP="00C72E9B">
      <w:pPr>
        <w:numPr>
          <w:ilvl w:val="0"/>
          <w:numId w:val="10"/>
        </w:numPr>
        <w:tabs>
          <w:tab w:val="clear" w:pos="720"/>
        </w:tabs>
        <w:spacing w:line="276" w:lineRule="auto"/>
        <w:ind w:left="360"/>
        <w:textAlignment w:val="baseline"/>
        <w:rPr>
          <w:rFonts w:asciiTheme="minorHAnsi" w:hAnsiTheme="minorHAnsi" w:cstheme="minorHAnsi"/>
          <w:color w:val="000000"/>
          <w:sz w:val="22"/>
          <w:szCs w:val="22"/>
        </w:rPr>
      </w:pPr>
      <w:r w:rsidRPr="00112D0A">
        <w:rPr>
          <w:rFonts w:asciiTheme="minorHAnsi" w:hAnsiTheme="minorHAnsi" w:cstheme="minorHAnsi"/>
          <w:color w:val="000000"/>
          <w:sz w:val="22"/>
          <w:szCs w:val="22"/>
        </w:rPr>
        <w:t>To prepare Learners for deeper study within the languages for transformative research and writing.</w:t>
      </w:r>
    </w:p>
    <w:p w14:paraId="68218430" w14:textId="68D926B0" w:rsidR="006D4951" w:rsidRPr="006814DF" w:rsidRDefault="006D4951" w:rsidP="00C72E9B">
      <w:pPr>
        <w:spacing w:line="276" w:lineRule="auto"/>
        <w:rPr>
          <w:rFonts w:asciiTheme="minorHAnsi" w:hAnsiTheme="minorHAnsi" w:cstheme="minorHAnsi"/>
          <w:sz w:val="22"/>
          <w:szCs w:val="22"/>
        </w:rPr>
      </w:pPr>
    </w:p>
    <w:p w14:paraId="6DAE1470" w14:textId="28087BB6" w:rsidR="006D4951" w:rsidRDefault="00F92593" w:rsidP="00993516">
      <w:pPr>
        <w:rPr>
          <w:rFonts w:asciiTheme="minorHAnsi" w:hAnsiTheme="minorHAnsi" w:cstheme="minorHAnsi"/>
          <w:b/>
          <w:bCs/>
          <w:sz w:val="22"/>
          <w:szCs w:val="22"/>
        </w:rPr>
      </w:pPr>
      <w:r w:rsidRPr="006814DF">
        <w:rPr>
          <w:rFonts w:asciiTheme="minorHAnsi" w:hAnsiTheme="minorHAnsi" w:cstheme="minorHAnsi"/>
          <w:b/>
          <w:bCs/>
          <w:sz w:val="22"/>
          <w:szCs w:val="22"/>
        </w:rPr>
        <w:t>Program</w:t>
      </w:r>
      <w:r w:rsidR="006D4951" w:rsidRPr="006814DF">
        <w:rPr>
          <w:rFonts w:asciiTheme="minorHAnsi" w:hAnsiTheme="minorHAnsi" w:cstheme="minorHAnsi"/>
          <w:b/>
          <w:bCs/>
          <w:sz w:val="22"/>
          <w:szCs w:val="22"/>
        </w:rPr>
        <w:t xml:space="preserve"> Learning Outcomes</w:t>
      </w:r>
      <w:r w:rsidRPr="006814DF">
        <w:rPr>
          <w:rFonts w:asciiTheme="minorHAnsi" w:hAnsiTheme="minorHAnsi" w:cstheme="minorHAnsi"/>
          <w:b/>
          <w:bCs/>
          <w:sz w:val="22"/>
          <w:szCs w:val="22"/>
        </w:rPr>
        <w:t xml:space="preserve"> (PLOs)</w:t>
      </w:r>
    </w:p>
    <w:p w14:paraId="689991C3" w14:textId="77777777" w:rsidR="001212E0" w:rsidRPr="008C7769" w:rsidRDefault="001212E0" w:rsidP="00C72E9B">
      <w:pPr>
        <w:numPr>
          <w:ilvl w:val="0"/>
          <w:numId w:val="11"/>
        </w:numPr>
        <w:tabs>
          <w:tab w:val="clear" w:pos="720"/>
        </w:tabs>
        <w:spacing w:line="276" w:lineRule="auto"/>
        <w:ind w:left="360"/>
        <w:textAlignment w:val="baseline"/>
        <w:rPr>
          <w:rFonts w:ascii="Calibri" w:hAnsi="Calibri" w:cs="Calibri"/>
          <w:color w:val="000000"/>
          <w:sz w:val="22"/>
          <w:szCs w:val="22"/>
        </w:rPr>
      </w:pPr>
      <w:r w:rsidRPr="008C7769">
        <w:rPr>
          <w:rFonts w:ascii="Calibri" w:hAnsi="Calibri" w:cs="Calibri"/>
          <w:color w:val="000000"/>
          <w:sz w:val="22"/>
          <w:szCs w:val="22"/>
        </w:rPr>
        <w:t>To prepare Learners for roles in transformative education teaching and service.</w:t>
      </w:r>
    </w:p>
    <w:p w14:paraId="6679D45B" w14:textId="77777777" w:rsidR="001212E0" w:rsidRPr="008C7769" w:rsidRDefault="001212E0" w:rsidP="00C72E9B">
      <w:pPr>
        <w:numPr>
          <w:ilvl w:val="0"/>
          <w:numId w:val="11"/>
        </w:numPr>
        <w:tabs>
          <w:tab w:val="clear" w:pos="720"/>
        </w:tabs>
        <w:spacing w:line="276" w:lineRule="auto"/>
        <w:ind w:left="360"/>
        <w:textAlignment w:val="baseline"/>
        <w:rPr>
          <w:rFonts w:ascii="Calibri" w:hAnsi="Calibri" w:cs="Calibri"/>
          <w:color w:val="000000"/>
          <w:sz w:val="22"/>
          <w:szCs w:val="22"/>
        </w:rPr>
      </w:pPr>
      <w:r w:rsidRPr="008C7769">
        <w:rPr>
          <w:rFonts w:ascii="Calibri" w:hAnsi="Calibri" w:cs="Calibri"/>
          <w:color w:val="000000"/>
          <w:sz w:val="22"/>
          <w:szCs w:val="22"/>
        </w:rPr>
        <w:t xml:space="preserve">To provide </w:t>
      </w:r>
      <w:proofErr w:type="gramStart"/>
      <w:r w:rsidRPr="008C7769">
        <w:rPr>
          <w:rFonts w:ascii="Calibri" w:hAnsi="Calibri" w:cs="Calibri"/>
          <w:color w:val="000000"/>
          <w:sz w:val="22"/>
          <w:szCs w:val="22"/>
        </w:rPr>
        <w:t>Learners</w:t>
      </w:r>
      <w:proofErr w:type="gramEnd"/>
      <w:r w:rsidRPr="008C7769">
        <w:rPr>
          <w:rFonts w:ascii="Calibri" w:hAnsi="Calibri" w:cs="Calibri"/>
          <w:color w:val="000000"/>
          <w:sz w:val="22"/>
          <w:szCs w:val="22"/>
        </w:rPr>
        <w:t xml:space="preserve"> a foundation for effective individual and organizational leadership in diverse environments.</w:t>
      </w:r>
    </w:p>
    <w:p w14:paraId="6AD4A430" w14:textId="77777777" w:rsidR="001212E0" w:rsidRPr="008C7769" w:rsidRDefault="001212E0" w:rsidP="00C72E9B">
      <w:pPr>
        <w:numPr>
          <w:ilvl w:val="0"/>
          <w:numId w:val="11"/>
        </w:numPr>
        <w:tabs>
          <w:tab w:val="clear" w:pos="720"/>
        </w:tabs>
        <w:spacing w:line="276" w:lineRule="auto"/>
        <w:ind w:left="360"/>
        <w:textAlignment w:val="baseline"/>
        <w:rPr>
          <w:rFonts w:ascii="Calibri" w:hAnsi="Calibri" w:cs="Calibri"/>
          <w:color w:val="000000"/>
          <w:sz w:val="22"/>
          <w:szCs w:val="22"/>
        </w:rPr>
      </w:pPr>
      <w:r w:rsidRPr="008C7769">
        <w:rPr>
          <w:rFonts w:ascii="Calibri" w:hAnsi="Calibri" w:cs="Calibri"/>
          <w:color w:val="000000"/>
          <w:sz w:val="22"/>
          <w:szCs w:val="22"/>
        </w:rPr>
        <w:t>To ensure Learners demonstrate worldview foundation for empowering people and building communities.</w:t>
      </w:r>
    </w:p>
    <w:p w14:paraId="7AABAC50" w14:textId="4A2AC6E5" w:rsidR="001212E0" w:rsidRDefault="001212E0" w:rsidP="00C72E9B">
      <w:pPr>
        <w:numPr>
          <w:ilvl w:val="0"/>
          <w:numId w:val="11"/>
        </w:numPr>
        <w:tabs>
          <w:tab w:val="clear" w:pos="720"/>
        </w:tabs>
        <w:spacing w:line="276" w:lineRule="auto"/>
        <w:ind w:left="360"/>
        <w:textAlignment w:val="baseline"/>
        <w:rPr>
          <w:rFonts w:ascii="Calibri" w:hAnsi="Calibri" w:cs="Calibri"/>
          <w:color w:val="000000"/>
          <w:sz w:val="22"/>
          <w:szCs w:val="22"/>
        </w:rPr>
      </w:pPr>
      <w:r w:rsidRPr="008C7769">
        <w:rPr>
          <w:rFonts w:ascii="Calibri" w:hAnsi="Calibri" w:cs="Calibri"/>
          <w:color w:val="000000"/>
          <w:sz w:val="22"/>
          <w:szCs w:val="22"/>
        </w:rPr>
        <w:t>To help Learners formulate a Biblical approach to transformative learning and leadership.</w:t>
      </w:r>
    </w:p>
    <w:p w14:paraId="11DA79A9" w14:textId="77777777" w:rsidR="00C72E9B" w:rsidRDefault="00C72E9B" w:rsidP="00C72E9B">
      <w:pPr>
        <w:spacing w:line="276" w:lineRule="auto"/>
        <w:textAlignment w:val="baseline"/>
        <w:rPr>
          <w:rFonts w:ascii="Calibri" w:hAnsi="Calibri" w:cs="Calibri"/>
          <w:color w:val="000000"/>
          <w:sz w:val="22"/>
          <w:szCs w:val="22"/>
        </w:rPr>
      </w:pPr>
    </w:p>
    <w:p w14:paraId="3D0AFE54" w14:textId="409E3EC2" w:rsidR="00993516" w:rsidRPr="006814DF" w:rsidRDefault="001212E0" w:rsidP="000373F6">
      <w:pPr>
        <w:spacing w:line="390" w:lineRule="atLeast"/>
        <w:textAlignment w:val="baseline"/>
        <w:rPr>
          <w:rFonts w:asciiTheme="minorHAnsi" w:hAnsiTheme="minorHAnsi" w:cstheme="minorHAnsi"/>
          <w:color w:val="000000"/>
          <w:sz w:val="22"/>
          <w:szCs w:val="22"/>
        </w:rPr>
      </w:pPr>
      <w:r>
        <w:rPr>
          <w:rFonts w:ascii="Calibri" w:hAnsi="Calibri" w:cs="Calibri"/>
          <w:color w:val="000000"/>
          <w:sz w:val="22"/>
          <w:szCs w:val="22"/>
        </w:rPr>
        <w:t xml:space="preserve">AU </w:t>
      </w:r>
      <w:r w:rsidR="000373F6">
        <w:rPr>
          <w:rFonts w:ascii="Calibri" w:hAnsi="Calibri" w:cs="Calibri"/>
          <w:color w:val="000000"/>
          <w:sz w:val="22"/>
          <w:szCs w:val="22"/>
        </w:rPr>
        <w:t xml:space="preserve">Degrees: </w:t>
      </w:r>
      <w:hyperlink r:id="rId19" w:history="1">
        <w:r w:rsidR="00F073F1" w:rsidRPr="000373F6">
          <w:rPr>
            <w:rStyle w:val="Hyperlink"/>
            <w:rFonts w:asciiTheme="minorHAnsi" w:hAnsiTheme="minorHAnsi" w:cstheme="minorHAnsi"/>
            <w:sz w:val="22"/>
            <w:szCs w:val="22"/>
          </w:rPr>
          <w:t>https://www.agathonu.com/programs/</w:t>
        </w:r>
      </w:hyperlink>
      <w:r w:rsidR="00F073F1" w:rsidRPr="000373F6">
        <w:rPr>
          <w:rFonts w:asciiTheme="minorHAnsi" w:hAnsiTheme="minorHAnsi" w:cstheme="minorHAnsi"/>
          <w:color w:val="000000"/>
          <w:sz w:val="22"/>
          <w:szCs w:val="22"/>
        </w:rPr>
        <w:t>)</w:t>
      </w:r>
      <w:r w:rsidR="00F073F1" w:rsidRPr="006814DF">
        <w:rPr>
          <w:rFonts w:asciiTheme="minorHAnsi" w:hAnsiTheme="minorHAnsi" w:cstheme="minorHAnsi"/>
          <w:color w:val="000000"/>
          <w:sz w:val="22"/>
          <w:szCs w:val="22"/>
        </w:rPr>
        <w:t xml:space="preserve"> </w:t>
      </w:r>
    </w:p>
    <w:p w14:paraId="2602BF1B" w14:textId="526A2787" w:rsidR="006D4951" w:rsidRDefault="006D4951" w:rsidP="00993516">
      <w:pPr>
        <w:rPr>
          <w:rFonts w:asciiTheme="minorHAnsi" w:hAnsiTheme="minorHAnsi" w:cstheme="minorHAnsi"/>
          <w:sz w:val="22"/>
          <w:szCs w:val="22"/>
        </w:rPr>
      </w:pPr>
    </w:p>
    <w:p w14:paraId="1F6D568E" w14:textId="77777777" w:rsidR="00C72E9B" w:rsidRPr="006814DF" w:rsidRDefault="00C72E9B" w:rsidP="00993516">
      <w:pPr>
        <w:rPr>
          <w:rFonts w:asciiTheme="minorHAnsi" w:hAnsiTheme="minorHAnsi" w:cstheme="minorHAnsi"/>
          <w:sz w:val="22"/>
          <w:szCs w:val="22"/>
        </w:rPr>
      </w:pPr>
    </w:p>
    <w:p w14:paraId="4D7B5323" w14:textId="5A124C3E" w:rsidR="006D4951" w:rsidRPr="006814DF" w:rsidRDefault="00F073F1" w:rsidP="00993516">
      <w:pPr>
        <w:rPr>
          <w:rFonts w:asciiTheme="minorHAnsi" w:hAnsiTheme="minorHAnsi" w:cstheme="minorHAnsi"/>
          <w:b/>
          <w:bCs/>
          <w:sz w:val="22"/>
          <w:szCs w:val="22"/>
        </w:rPr>
      </w:pPr>
      <w:r w:rsidRPr="006814DF">
        <w:rPr>
          <w:rFonts w:asciiTheme="minorHAnsi" w:hAnsiTheme="minorHAnsi" w:cstheme="minorHAnsi"/>
          <w:b/>
          <w:bCs/>
          <w:sz w:val="22"/>
          <w:szCs w:val="22"/>
        </w:rPr>
        <w:t>Agathon UAF</w:t>
      </w:r>
      <w:r w:rsidR="006D4951" w:rsidRPr="006814DF">
        <w:rPr>
          <w:rFonts w:asciiTheme="minorHAnsi" w:hAnsiTheme="minorHAnsi" w:cstheme="minorHAnsi"/>
          <w:b/>
          <w:bCs/>
          <w:sz w:val="22"/>
          <w:szCs w:val="22"/>
        </w:rPr>
        <w:t xml:space="preserve"> Learning Outcomes</w:t>
      </w:r>
      <w:r w:rsidR="00F92593" w:rsidRPr="006814DF">
        <w:rPr>
          <w:rFonts w:asciiTheme="minorHAnsi" w:hAnsiTheme="minorHAnsi" w:cstheme="minorHAnsi"/>
          <w:b/>
          <w:bCs/>
          <w:sz w:val="22"/>
          <w:szCs w:val="22"/>
        </w:rPr>
        <w:t xml:space="preserve"> (</w:t>
      </w:r>
      <w:r w:rsidRPr="006814DF">
        <w:rPr>
          <w:rFonts w:asciiTheme="minorHAnsi" w:hAnsiTheme="minorHAnsi" w:cstheme="minorHAnsi"/>
          <w:b/>
          <w:bCs/>
          <w:sz w:val="22"/>
          <w:szCs w:val="22"/>
        </w:rPr>
        <w:t>A</w:t>
      </w:r>
      <w:r w:rsidR="00F92593" w:rsidRPr="006814DF">
        <w:rPr>
          <w:rFonts w:asciiTheme="minorHAnsi" w:hAnsiTheme="minorHAnsi" w:cstheme="minorHAnsi"/>
          <w:b/>
          <w:bCs/>
          <w:sz w:val="22"/>
          <w:szCs w:val="22"/>
        </w:rPr>
        <w:t>LOs)</w:t>
      </w:r>
    </w:p>
    <w:p w14:paraId="066ED035" w14:textId="55FB0A5E" w:rsidR="00FF5604" w:rsidRPr="006814DF" w:rsidRDefault="00FF5604" w:rsidP="00993516">
      <w:pPr>
        <w:numPr>
          <w:ilvl w:val="0"/>
          <w:numId w:val="2"/>
        </w:numPr>
        <w:textAlignment w:val="baseline"/>
        <w:rPr>
          <w:rFonts w:asciiTheme="minorHAnsi" w:hAnsiTheme="minorHAnsi" w:cstheme="minorHAnsi"/>
          <w:color w:val="000000"/>
          <w:sz w:val="22"/>
          <w:szCs w:val="22"/>
        </w:rPr>
      </w:pPr>
      <w:r w:rsidRPr="006814DF">
        <w:rPr>
          <w:rStyle w:val="Emphasis"/>
          <w:rFonts w:asciiTheme="minorHAnsi" w:hAnsiTheme="minorHAnsi" w:cstheme="minorHAnsi"/>
          <w:color w:val="000000"/>
          <w:sz w:val="22"/>
          <w:szCs w:val="22"/>
          <w:bdr w:val="none" w:sz="0" w:space="0" w:color="auto" w:frame="1"/>
        </w:rPr>
        <w:t>Critical Thinking, Problem Solving, and Research</w:t>
      </w:r>
      <w:r w:rsidRPr="006814DF">
        <w:rPr>
          <w:rFonts w:asciiTheme="minorHAnsi" w:hAnsiTheme="minorHAnsi" w:cstheme="minorHAnsi"/>
          <w:color w:val="000000"/>
          <w:sz w:val="22"/>
          <w:szCs w:val="22"/>
        </w:rPr>
        <w:t> – Learners will demonstrate ability to think critically</w:t>
      </w:r>
      <w:r w:rsidR="00F073F1" w:rsidRPr="006814DF">
        <w:rPr>
          <w:rFonts w:asciiTheme="minorHAnsi" w:hAnsiTheme="minorHAnsi" w:cstheme="minorHAnsi"/>
          <w:color w:val="000000"/>
          <w:sz w:val="22"/>
          <w:szCs w:val="22"/>
        </w:rPr>
        <w:t xml:space="preserve"> from a Biblical worldview platform</w:t>
      </w:r>
      <w:r w:rsidRPr="006814DF">
        <w:rPr>
          <w:rFonts w:asciiTheme="minorHAnsi" w:hAnsiTheme="minorHAnsi" w:cstheme="minorHAnsi"/>
          <w:color w:val="000000"/>
          <w:sz w:val="22"/>
          <w:szCs w:val="22"/>
        </w:rPr>
        <w:t>, solve problems, and conduct interdisciplinary research at a level appropriate to their program</w:t>
      </w:r>
      <w:r w:rsidR="00F073F1" w:rsidRPr="006814DF">
        <w:rPr>
          <w:rFonts w:asciiTheme="minorHAnsi" w:hAnsiTheme="minorHAnsi" w:cstheme="minorHAnsi"/>
          <w:color w:val="000000"/>
          <w:sz w:val="22"/>
          <w:szCs w:val="22"/>
        </w:rPr>
        <w:t>, and in a way that is gracious and beneficial to those operating within other worldviews</w:t>
      </w:r>
      <w:r w:rsidRPr="006814DF">
        <w:rPr>
          <w:rFonts w:asciiTheme="minorHAnsi" w:hAnsiTheme="minorHAnsi" w:cstheme="minorHAnsi"/>
          <w:color w:val="000000"/>
          <w:sz w:val="22"/>
          <w:szCs w:val="22"/>
        </w:rPr>
        <w:t>.</w:t>
      </w:r>
    </w:p>
    <w:p w14:paraId="6436278A" w14:textId="77777777" w:rsidR="00FF5604" w:rsidRPr="006814DF" w:rsidRDefault="00FF5604" w:rsidP="00993516">
      <w:pPr>
        <w:numPr>
          <w:ilvl w:val="0"/>
          <w:numId w:val="2"/>
        </w:numPr>
        <w:textAlignment w:val="baseline"/>
        <w:rPr>
          <w:rFonts w:asciiTheme="minorHAnsi" w:hAnsiTheme="minorHAnsi" w:cstheme="minorHAnsi"/>
          <w:color w:val="000000"/>
          <w:sz w:val="22"/>
          <w:szCs w:val="22"/>
        </w:rPr>
      </w:pPr>
      <w:r w:rsidRPr="006814DF">
        <w:rPr>
          <w:rStyle w:val="Emphasis"/>
          <w:rFonts w:asciiTheme="minorHAnsi" w:hAnsiTheme="minorHAnsi" w:cstheme="minorHAnsi"/>
          <w:color w:val="000000"/>
          <w:sz w:val="22"/>
          <w:szCs w:val="22"/>
          <w:bdr w:val="none" w:sz="0" w:space="0" w:color="auto" w:frame="1"/>
        </w:rPr>
        <w:t>Personal Growth</w:t>
      </w:r>
      <w:r w:rsidRPr="006814DF">
        <w:rPr>
          <w:rFonts w:asciiTheme="minorHAnsi" w:hAnsiTheme="minorHAnsi" w:cstheme="minorHAnsi"/>
          <w:color w:val="000000"/>
          <w:sz w:val="22"/>
          <w:szCs w:val="22"/>
        </w:rPr>
        <w:t> – Learners will understand how learning is related to personal growth, and will be challenged to grow in their thinking, communication, conduct, and engagement with others.</w:t>
      </w:r>
    </w:p>
    <w:p w14:paraId="0C97D25F" w14:textId="77777777" w:rsidR="00FF5604" w:rsidRPr="006814DF" w:rsidRDefault="00FF5604" w:rsidP="00993516">
      <w:pPr>
        <w:numPr>
          <w:ilvl w:val="0"/>
          <w:numId w:val="2"/>
        </w:numPr>
        <w:textAlignment w:val="baseline"/>
        <w:rPr>
          <w:rFonts w:asciiTheme="minorHAnsi" w:hAnsiTheme="minorHAnsi" w:cstheme="minorHAnsi"/>
          <w:color w:val="000000"/>
          <w:sz w:val="22"/>
          <w:szCs w:val="22"/>
        </w:rPr>
      </w:pPr>
      <w:r w:rsidRPr="006814DF">
        <w:rPr>
          <w:rStyle w:val="Emphasis"/>
          <w:rFonts w:asciiTheme="minorHAnsi" w:hAnsiTheme="minorHAnsi" w:cstheme="minorHAnsi"/>
          <w:color w:val="000000"/>
          <w:sz w:val="22"/>
          <w:szCs w:val="22"/>
          <w:bdr w:val="none" w:sz="0" w:space="0" w:color="auto" w:frame="1"/>
        </w:rPr>
        <w:t>Skills Development</w:t>
      </w:r>
      <w:r w:rsidRPr="006814DF">
        <w:rPr>
          <w:rFonts w:asciiTheme="minorHAnsi" w:hAnsiTheme="minorHAnsi" w:cstheme="minorHAnsi"/>
          <w:color w:val="000000"/>
          <w:sz w:val="22"/>
          <w:szCs w:val="22"/>
        </w:rPr>
        <w:t> – Learners will advance in skills related to their area of learning, demonstrating a level of competency appropriate to their program.</w:t>
      </w:r>
    </w:p>
    <w:p w14:paraId="376E35F1" w14:textId="77777777" w:rsidR="00FF5604" w:rsidRPr="006814DF" w:rsidRDefault="00FF5604" w:rsidP="00993516">
      <w:pPr>
        <w:numPr>
          <w:ilvl w:val="0"/>
          <w:numId w:val="2"/>
        </w:numPr>
        <w:textAlignment w:val="baseline"/>
        <w:rPr>
          <w:rFonts w:asciiTheme="minorHAnsi" w:hAnsiTheme="minorHAnsi" w:cstheme="minorHAnsi"/>
          <w:color w:val="000000"/>
          <w:sz w:val="22"/>
          <w:szCs w:val="22"/>
        </w:rPr>
      </w:pPr>
      <w:r w:rsidRPr="006814DF">
        <w:rPr>
          <w:rStyle w:val="Emphasis"/>
          <w:rFonts w:asciiTheme="minorHAnsi" w:hAnsiTheme="minorHAnsi" w:cstheme="minorHAnsi"/>
          <w:color w:val="000000"/>
          <w:sz w:val="22"/>
          <w:szCs w:val="22"/>
          <w:bdr w:val="none" w:sz="0" w:space="0" w:color="auto" w:frame="1"/>
        </w:rPr>
        <w:t>Social Responsibility</w:t>
      </w:r>
      <w:r w:rsidRPr="006814DF">
        <w:rPr>
          <w:rFonts w:asciiTheme="minorHAnsi" w:hAnsiTheme="minorHAnsi" w:cstheme="minorHAnsi"/>
          <w:color w:val="000000"/>
          <w:sz w:val="22"/>
          <w:szCs w:val="22"/>
        </w:rPr>
        <w:t xml:space="preserve"> – Learners will appreciate the diversity </w:t>
      </w:r>
      <w:proofErr w:type="gramStart"/>
      <w:r w:rsidRPr="006814DF">
        <w:rPr>
          <w:rFonts w:asciiTheme="minorHAnsi" w:hAnsiTheme="minorHAnsi" w:cstheme="minorHAnsi"/>
          <w:color w:val="000000"/>
          <w:sz w:val="22"/>
          <w:szCs w:val="22"/>
        </w:rPr>
        <w:t>in</w:t>
      </w:r>
      <w:proofErr w:type="gramEnd"/>
      <w:r w:rsidRPr="006814DF">
        <w:rPr>
          <w:rFonts w:asciiTheme="minorHAnsi" w:hAnsiTheme="minorHAnsi" w:cstheme="minorHAnsi"/>
          <w:color w:val="000000"/>
          <w:sz w:val="22"/>
          <w:szCs w:val="22"/>
        </w:rPr>
        <w:t xml:space="preserve"> and value of others as designed by our </w:t>
      </w:r>
      <w:proofErr w:type="gramStart"/>
      <w:r w:rsidRPr="006814DF">
        <w:rPr>
          <w:rFonts w:asciiTheme="minorHAnsi" w:hAnsiTheme="minorHAnsi" w:cstheme="minorHAnsi"/>
          <w:color w:val="000000"/>
          <w:sz w:val="22"/>
          <w:szCs w:val="22"/>
        </w:rPr>
        <w:t>Creator, and</w:t>
      </w:r>
      <w:proofErr w:type="gramEnd"/>
      <w:r w:rsidRPr="006814DF">
        <w:rPr>
          <w:rFonts w:asciiTheme="minorHAnsi" w:hAnsiTheme="minorHAnsi" w:cstheme="minorHAnsi"/>
          <w:color w:val="000000"/>
          <w:sz w:val="22"/>
          <w:szCs w:val="22"/>
        </w:rPr>
        <w:t xml:space="preserve"> will grow in willingness and capability to serve others.</w:t>
      </w:r>
    </w:p>
    <w:p w14:paraId="1A183791" w14:textId="24F8D968" w:rsidR="00FF5604" w:rsidRPr="006814DF" w:rsidRDefault="00FF5604" w:rsidP="00993516">
      <w:pPr>
        <w:numPr>
          <w:ilvl w:val="0"/>
          <w:numId w:val="2"/>
        </w:numPr>
        <w:textAlignment w:val="baseline"/>
        <w:rPr>
          <w:rFonts w:asciiTheme="minorHAnsi" w:hAnsiTheme="minorHAnsi" w:cstheme="minorHAnsi"/>
          <w:color w:val="000000"/>
          <w:sz w:val="22"/>
          <w:szCs w:val="22"/>
        </w:rPr>
      </w:pPr>
      <w:r w:rsidRPr="006814DF">
        <w:rPr>
          <w:rStyle w:val="Emphasis"/>
          <w:rFonts w:asciiTheme="minorHAnsi" w:hAnsiTheme="minorHAnsi" w:cstheme="minorHAnsi"/>
          <w:color w:val="000000"/>
          <w:sz w:val="22"/>
          <w:szCs w:val="22"/>
          <w:bdr w:val="none" w:sz="0" w:space="0" w:color="auto" w:frame="1"/>
        </w:rPr>
        <w:t>Worldview Applications </w:t>
      </w:r>
      <w:r w:rsidRPr="006814DF">
        <w:rPr>
          <w:rFonts w:asciiTheme="minorHAnsi" w:hAnsiTheme="minorHAnsi" w:cstheme="minorHAnsi"/>
          <w:color w:val="000000"/>
          <w:sz w:val="22"/>
          <w:szCs w:val="22"/>
        </w:rPr>
        <w:t xml:space="preserve">– Learners will become capable at thinking from a </w:t>
      </w:r>
      <w:r w:rsidR="00F073F1" w:rsidRPr="006814DF">
        <w:rPr>
          <w:rFonts w:asciiTheme="minorHAnsi" w:hAnsiTheme="minorHAnsi" w:cstheme="minorHAnsi"/>
          <w:color w:val="000000"/>
          <w:sz w:val="22"/>
          <w:szCs w:val="22"/>
        </w:rPr>
        <w:t xml:space="preserve">Biblical </w:t>
      </w:r>
      <w:r w:rsidRPr="006814DF">
        <w:rPr>
          <w:rFonts w:asciiTheme="minorHAnsi" w:hAnsiTheme="minorHAnsi" w:cstheme="minorHAnsi"/>
          <w:color w:val="000000"/>
          <w:sz w:val="22"/>
          <w:szCs w:val="22"/>
        </w:rPr>
        <w:t>worldview perspective and will understand the relationship of description and prescription, so that they can ground their actions in sound principles.</w:t>
      </w:r>
    </w:p>
    <w:p w14:paraId="29B9FDB2" w14:textId="77777777" w:rsidR="00585BFB" w:rsidRPr="006814DF" w:rsidRDefault="00585BFB" w:rsidP="00993516">
      <w:pPr>
        <w:rPr>
          <w:rFonts w:asciiTheme="minorHAnsi" w:hAnsiTheme="minorHAnsi" w:cstheme="minorHAnsi"/>
          <w:sz w:val="22"/>
          <w:szCs w:val="22"/>
        </w:rPr>
      </w:pPr>
    </w:p>
    <w:p w14:paraId="4FC48920" w14:textId="7CAF5587" w:rsidR="003D791D" w:rsidRPr="006814DF" w:rsidRDefault="00993516" w:rsidP="00993516">
      <w:pPr>
        <w:rPr>
          <w:rFonts w:asciiTheme="minorHAnsi" w:hAnsiTheme="minorHAnsi" w:cstheme="minorHAnsi"/>
          <w:b/>
          <w:bCs/>
          <w:sz w:val="22"/>
          <w:szCs w:val="22"/>
        </w:rPr>
      </w:pPr>
      <w:r w:rsidRPr="006814DF">
        <w:rPr>
          <w:rFonts w:asciiTheme="minorHAnsi" w:hAnsiTheme="minorHAnsi" w:cstheme="minorHAnsi"/>
          <w:b/>
          <w:bCs/>
          <w:sz w:val="22"/>
          <w:szCs w:val="22"/>
        </w:rPr>
        <w:t>VI. ASSIGNMENTS AND GRADING RUBRIC (1000 POINTS)</w:t>
      </w:r>
    </w:p>
    <w:p w14:paraId="38619BE9" w14:textId="3223CC2A" w:rsidR="008F1D75" w:rsidRPr="00496A5C" w:rsidRDefault="008F1D75" w:rsidP="00993516">
      <w:pPr>
        <w:rPr>
          <w:rFonts w:asciiTheme="minorHAnsi" w:hAnsiTheme="minorHAnsi" w:cstheme="minorHAnsi"/>
          <w:sz w:val="22"/>
          <w:szCs w:val="22"/>
        </w:rPr>
      </w:pPr>
      <w:r w:rsidRPr="006814DF">
        <w:rPr>
          <w:rFonts w:asciiTheme="minorHAnsi" w:hAnsiTheme="minorHAnsi" w:cstheme="minorHAnsi"/>
          <w:sz w:val="22"/>
          <w:szCs w:val="22"/>
        </w:rPr>
        <w:t xml:space="preserve">Module </w:t>
      </w:r>
      <w:r w:rsidR="003727F5" w:rsidRPr="006814DF">
        <w:rPr>
          <w:rFonts w:asciiTheme="minorHAnsi" w:hAnsiTheme="minorHAnsi" w:cstheme="minorHAnsi"/>
          <w:sz w:val="22"/>
          <w:szCs w:val="22"/>
        </w:rPr>
        <w:t>Assessments</w:t>
      </w:r>
      <w:r w:rsidRPr="006814DF">
        <w:rPr>
          <w:rFonts w:asciiTheme="minorHAnsi" w:hAnsiTheme="minorHAnsi" w:cstheme="minorHAnsi"/>
          <w:sz w:val="22"/>
          <w:szCs w:val="22"/>
        </w:rPr>
        <w:tab/>
        <w:t xml:space="preserve"> </w:t>
      </w:r>
      <w:r w:rsidR="00FA7089" w:rsidRPr="006814DF">
        <w:rPr>
          <w:rFonts w:asciiTheme="minorHAnsi" w:hAnsiTheme="minorHAnsi" w:cstheme="minorHAnsi"/>
          <w:sz w:val="22"/>
          <w:szCs w:val="22"/>
        </w:rPr>
        <w:tab/>
      </w:r>
      <w:r w:rsidRPr="006814DF">
        <w:rPr>
          <w:rFonts w:asciiTheme="minorHAnsi" w:hAnsiTheme="minorHAnsi" w:cstheme="minorHAnsi"/>
          <w:sz w:val="22"/>
          <w:szCs w:val="22"/>
        </w:rPr>
        <w:t>(</w:t>
      </w:r>
      <w:r w:rsidR="00FA7089" w:rsidRPr="006814DF">
        <w:rPr>
          <w:rFonts w:asciiTheme="minorHAnsi" w:hAnsiTheme="minorHAnsi" w:cstheme="minorHAnsi"/>
          <w:sz w:val="22"/>
          <w:szCs w:val="22"/>
        </w:rPr>
        <w:t>2</w:t>
      </w:r>
      <w:r w:rsidRPr="006814DF">
        <w:rPr>
          <w:rFonts w:asciiTheme="minorHAnsi" w:hAnsiTheme="minorHAnsi" w:cstheme="minorHAnsi"/>
          <w:sz w:val="22"/>
          <w:szCs w:val="22"/>
        </w:rPr>
        <w:t>0 points each x 10)</w:t>
      </w:r>
      <w:r w:rsidRPr="006814DF">
        <w:rPr>
          <w:rFonts w:asciiTheme="minorHAnsi" w:hAnsiTheme="minorHAnsi" w:cstheme="minorHAnsi"/>
          <w:sz w:val="22"/>
          <w:szCs w:val="22"/>
        </w:rPr>
        <w:tab/>
      </w:r>
      <w:r w:rsidR="00FA7089" w:rsidRPr="006814DF">
        <w:rPr>
          <w:rFonts w:asciiTheme="minorHAnsi" w:hAnsiTheme="minorHAnsi" w:cstheme="minorHAnsi"/>
          <w:sz w:val="22"/>
          <w:szCs w:val="22"/>
        </w:rPr>
        <w:t>2</w:t>
      </w:r>
      <w:r w:rsidRPr="006814DF">
        <w:rPr>
          <w:rFonts w:asciiTheme="minorHAnsi" w:hAnsiTheme="minorHAnsi" w:cstheme="minorHAnsi"/>
          <w:sz w:val="22"/>
          <w:szCs w:val="22"/>
        </w:rPr>
        <w:t>00 Points</w:t>
      </w:r>
      <w:r w:rsidRPr="006814DF">
        <w:rPr>
          <w:rFonts w:asciiTheme="minorHAnsi" w:hAnsiTheme="minorHAnsi" w:cstheme="minorHAnsi"/>
          <w:sz w:val="22"/>
          <w:szCs w:val="22"/>
        </w:rPr>
        <w:tab/>
      </w:r>
      <w:r w:rsidR="00A8427A" w:rsidRPr="00496A5C">
        <w:rPr>
          <w:rFonts w:asciiTheme="minorHAnsi" w:hAnsiTheme="minorHAnsi" w:cstheme="minorHAnsi"/>
          <w:sz w:val="22"/>
          <w:szCs w:val="22"/>
        </w:rPr>
        <w:t xml:space="preserve">CLO </w:t>
      </w:r>
      <w:r w:rsidR="00496A5C" w:rsidRPr="00496A5C">
        <w:rPr>
          <w:rFonts w:asciiTheme="minorHAnsi" w:hAnsiTheme="minorHAnsi" w:cstheme="minorHAnsi"/>
          <w:sz w:val="22"/>
          <w:szCs w:val="22"/>
        </w:rPr>
        <w:t>1</w:t>
      </w:r>
      <w:r w:rsidR="00B938DE">
        <w:rPr>
          <w:rFonts w:asciiTheme="minorHAnsi" w:hAnsiTheme="minorHAnsi" w:cstheme="minorHAnsi"/>
          <w:sz w:val="22"/>
          <w:szCs w:val="22"/>
        </w:rPr>
        <w:t>-</w:t>
      </w:r>
      <w:r w:rsidR="00496A5C" w:rsidRPr="00496A5C">
        <w:rPr>
          <w:rFonts w:asciiTheme="minorHAnsi" w:hAnsiTheme="minorHAnsi" w:cstheme="minorHAnsi"/>
          <w:sz w:val="22"/>
          <w:szCs w:val="22"/>
        </w:rPr>
        <w:t>4</w:t>
      </w:r>
      <w:r w:rsidR="00A8427A" w:rsidRPr="00496A5C">
        <w:rPr>
          <w:rFonts w:asciiTheme="minorHAnsi" w:hAnsiTheme="minorHAnsi" w:cstheme="minorHAnsi"/>
          <w:sz w:val="22"/>
          <w:szCs w:val="22"/>
        </w:rPr>
        <w:t xml:space="preserve"> / PLO </w:t>
      </w:r>
      <w:r w:rsidR="00B938DE">
        <w:rPr>
          <w:rFonts w:asciiTheme="minorHAnsi" w:hAnsiTheme="minorHAnsi" w:cstheme="minorHAnsi"/>
          <w:sz w:val="22"/>
          <w:szCs w:val="22"/>
        </w:rPr>
        <w:t>1,2,4</w:t>
      </w:r>
      <w:r w:rsidR="00A8427A" w:rsidRPr="00496A5C">
        <w:rPr>
          <w:rFonts w:asciiTheme="minorHAnsi" w:hAnsiTheme="minorHAnsi" w:cstheme="minorHAnsi"/>
          <w:sz w:val="22"/>
          <w:szCs w:val="22"/>
        </w:rPr>
        <w:t xml:space="preserve"> / </w:t>
      </w:r>
      <w:r w:rsidR="00DD247C" w:rsidRPr="00496A5C">
        <w:rPr>
          <w:rFonts w:asciiTheme="minorHAnsi" w:hAnsiTheme="minorHAnsi" w:cstheme="minorHAnsi"/>
          <w:sz w:val="22"/>
          <w:szCs w:val="22"/>
        </w:rPr>
        <w:t>A</w:t>
      </w:r>
      <w:r w:rsidR="00A8427A" w:rsidRPr="00496A5C">
        <w:rPr>
          <w:rFonts w:asciiTheme="minorHAnsi" w:hAnsiTheme="minorHAnsi" w:cstheme="minorHAnsi"/>
          <w:sz w:val="22"/>
          <w:szCs w:val="22"/>
        </w:rPr>
        <w:t xml:space="preserve">LO </w:t>
      </w:r>
      <w:r w:rsidR="00B938DE">
        <w:rPr>
          <w:rFonts w:asciiTheme="minorHAnsi" w:hAnsiTheme="minorHAnsi" w:cstheme="minorHAnsi"/>
          <w:sz w:val="22"/>
          <w:szCs w:val="22"/>
        </w:rPr>
        <w:t>1,2,3</w:t>
      </w:r>
    </w:p>
    <w:p w14:paraId="039DE2EC" w14:textId="31EA1234" w:rsidR="003D791D" w:rsidRPr="00496A5C" w:rsidRDefault="003D791D" w:rsidP="00993516">
      <w:pPr>
        <w:rPr>
          <w:rFonts w:asciiTheme="minorHAnsi" w:hAnsiTheme="minorHAnsi" w:cstheme="minorHAnsi"/>
          <w:sz w:val="22"/>
          <w:szCs w:val="22"/>
        </w:rPr>
      </w:pPr>
      <w:r w:rsidRPr="00496A5C">
        <w:rPr>
          <w:rFonts w:asciiTheme="minorHAnsi" w:hAnsiTheme="minorHAnsi" w:cstheme="minorHAnsi"/>
          <w:sz w:val="22"/>
          <w:szCs w:val="22"/>
        </w:rPr>
        <w:t xml:space="preserve">Reading </w:t>
      </w:r>
      <w:r w:rsidR="003727F5" w:rsidRPr="00496A5C">
        <w:rPr>
          <w:rFonts w:asciiTheme="minorHAnsi" w:hAnsiTheme="minorHAnsi" w:cstheme="minorHAnsi"/>
          <w:sz w:val="22"/>
          <w:szCs w:val="22"/>
        </w:rPr>
        <w:t>Content Assessment</w:t>
      </w:r>
      <w:r w:rsidR="00A8427A" w:rsidRPr="00496A5C">
        <w:rPr>
          <w:rFonts w:asciiTheme="minorHAnsi" w:hAnsiTheme="minorHAnsi" w:cstheme="minorHAnsi"/>
          <w:sz w:val="22"/>
          <w:szCs w:val="22"/>
        </w:rPr>
        <w:t>s</w:t>
      </w:r>
      <w:r w:rsidR="008F1D75" w:rsidRPr="00496A5C">
        <w:rPr>
          <w:rFonts w:asciiTheme="minorHAnsi" w:hAnsiTheme="minorHAnsi" w:cstheme="minorHAnsi"/>
          <w:sz w:val="22"/>
          <w:szCs w:val="22"/>
        </w:rPr>
        <w:tab/>
      </w:r>
      <w:r w:rsidR="00FA7089" w:rsidRPr="00496A5C">
        <w:rPr>
          <w:rFonts w:asciiTheme="minorHAnsi" w:hAnsiTheme="minorHAnsi" w:cstheme="minorHAnsi"/>
          <w:sz w:val="22"/>
          <w:szCs w:val="22"/>
        </w:rPr>
        <w:t>(20 points each x 10)</w:t>
      </w:r>
      <w:r w:rsidR="008F1D75" w:rsidRPr="00496A5C">
        <w:rPr>
          <w:rFonts w:asciiTheme="minorHAnsi" w:hAnsiTheme="minorHAnsi" w:cstheme="minorHAnsi"/>
          <w:sz w:val="22"/>
          <w:szCs w:val="22"/>
        </w:rPr>
        <w:tab/>
        <w:t>2</w:t>
      </w:r>
      <w:r w:rsidR="00FA7089" w:rsidRPr="00496A5C">
        <w:rPr>
          <w:rFonts w:asciiTheme="minorHAnsi" w:hAnsiTheme="minorHAnsi" w:cstheme="minorHAnsi"/>
          <w:sz w:val="22"/>
          <w:szCs w:val="22"/>
        </w:rPr>
        <w:t>0</w:t>
      </w:r>
      <w:r w:rsidR="008F1D75" w:rsidRPr="00496A5C">
        <w:rPr>
          <w:rFonts w:asciiTheme="minorHAnsi" w:hAnsiTheme="minorHAnsi" w:cstheme="minorHAnsi"/>
          <w:sz w:val="22"/>
          <w:szCs w:val="22"/>
        </w:rPr>
        <w:t>0</w:t>
      </w:r>
      <w:r w:rsidRPr="00496A5C">
        <w:rPr>
          <w:rFonts w:asciiTheme="minorHAnsi" w:hAnsiTheme="minorHAnsi" w:cstheme="minorHAnsi"/>
          <w:sz w:val="22"/>
          <w:szCs w:val="22"/>
        </w:rPr>
        <w:t xml:space="preserve"> Points</w:t>
      </w:r>
      <w:r w:rsidR="00A8427A" w:rsidRPr="00496A5C">
        <w:rPr>
          <w:rFonts w:asciiTheme="minorHAnsi" w:hAnsiTheme="minorHAnsi" w:cstheme="minorHAnsi"/>
          <w:sz w:val="22"/>
          <w:szCs w:val="22"/>
        </w:rPr>
        <w:tab/>
        <w:t xml:space="preserve">CLO </w:t>
      </w:r>
      <w:r w:rsidR="00936523">
        <w:rPr>
          <w:rFonts w:asciiTheme="minorHAnsi" w:hAnsiTheme="minorHAnsi" w:cstheme="minorHAnsi"/>
          <w:sz w:val="22"/>
          <w:szCs w:val="22"/>
        </w:rPr>
        <w:t>1</w:t>
      </w:r>
      <w:r w:rsidR="00A8427A" w:rsidRPr="00496A5C">
        <w:rPr>
          <w:rFonts w:asciiTheme="minorHAnsi" w:hAnsiTheme="minorHAnsi" w:cstheme="minorHAnsi"/>
          <w:sz w:val="22"/>
          <w:szCs w:val="22"/>
        </w:rPr>
        <w:t xml:space="preserve"> </w:t>
      </w:r>
      <w:r w:rsidR="00F039BE">
        <w:rPr>
          <w:rFonts w:asciiTheme="minorHAnsi" w:hAnsiTheme="minorHAnsi" w:cstheme="minorHAnsi"/>
          <w:sz w:val="22"/>
          <w:szCs w:val="22"/>
        </w:rPr>
        <w:t xml:space="preserve">   </w:t>
      </w:r>
      <w:r w:rsidR="007D4F7F">
        <w:rPr>
          <w:rFonts w:asciiTheme="minorHAnsi" w:hAnsiTheme="minorHAnsi" w:cstheme="minorHAnsi"/>
          <w:sz w:val="22"/>
          <w:szCs w:val="22"/>
        </w:rPr>
        <w:t xml:space="preserve"> </w:t>
      </w:r>
      <w:r w:rsidR="00A8427A" w:rsidRPr="00496A5C">
        <w:rPr>
          <w:rFonts w:asciiTheme="minorHAnsi" w:hAnsiTheme="minorHAnsi" w:cstheme="minorHAnsi"/>
          <w:sz w:val="22"/>
          <w:szCs w:val="22"/>
        </w:rPr>
        <w:t>/ PLO</w:t>
      </w:r>
      <w:r w:rsidR="00936523">
        <w:rPr>
          <w:rFonts w:asciiTheme="minorHAnsi" w:hAnsiTheme="minorHAnsi" w:cstheme="minorHAnsi"/>
          <w:sz w:val="22"/>
          <w:szCs w:val="22"/>
        </w:rPr>
        <w:t xml:space="preserve"> 3,4</w:t>
      </w:r>
      <w:r w:rsidR="00A8427A" w:rsidRPr="00496A5C">
        <w:rPr>
          <w:rFonts w:asciiTheme="minorHAnsi" w:hAnsiTheme="minorHAnsi" w:cstheme="minorHAnsi"/>
          <w:sz w:val="22"/>
          <w:szCs w:val="22"/>
        </w:rPr>
        <w:t xml:space="preserve"> </w:t>
      </w:r>
      <w:r w:rsidR="00F039BE">
        <w:rPr>
          <w:rFonts w:asciiTheme="minorHAnsi" w:hAnsiTheme="minorHAnsi" w:cstheme="minorHAnsi"/>
          <w:sz w:val="22"/>
          <w:szCs w:val="22"/>
        </w:rPr>
        <w:t xml:space="preserve">   </w:t>
      </w:r>
      <w:r w:rsidR="00A8427A" w:rsidRPr="00496A5C">
        <w:rPr>
          <w:rFonts w:asciiTheme="minorHAnsi" w:hAnsiTheme="minorHAnsi" w:cstheme="minorHAnsi"/>
          <w:sz w:val="22"/>
          <w:szCs w:val="22"/>
        </w:rPr>
        <w:t xml:space="preserve">/ </w:t>
      </w:r>
      <w:r w:rsidR="00DD247C" w:rsidRPr="00496A5C">
        <w:rPr>
          <w:rFonts w:asciiTheme="minorHAnsi" w:hAnsiTheme="minorHAnsi" w:cstheme="minorHAnsi"/>
          <w:sz w:val="22"/>
          <w:szCs w:val="22"/>
        </w:rPr>
        <w:t>A</w:t>
      </w:r>
      <w:r w:rsidR="00A8427A" w:rsidRPr="00496A5C">
        <w:rPr>
          <w:rFonts w:asciiTheme="minorHAnsi" w:hAnsiTheme="minorHAnsi" w:cstheme="minorHAnsi"/>
          <w:sz w:val="22"/>
          <w:szCs w:val="22"/>
        </w:rPr>
        <w:t>LO</w:t>
      </w:r>
      <w:r w:rsidR="00936523">
        <w:rPr>
          <w:rFonts w:asciiTheme="minorHAnsi" w:hAnsiTheme="minorHAnsi" w:cstheme="minorHAnsi"/>
          <w:sz w:val="22"/>
          <w:szCs w:val="22"/>
        </w:rPr>
        <w:t xml:space="preserve"> </w:t>
      </w:r>
      <w:r w:rsidR="00DD247C" w:rsidRPr="00496A5C">
        <w:rPr>
          <w:rFonts w:asciiTheme="minorHAnsi" w:hAnsiTheme="minorHAnsi" w:cstheme="minorHAnsi"/>
          <w:sz w:val="22"/>
          <w:szCs w:val="22"/>
        </w:rPr>
        <w:t>1,2</w:t>
      </w:r>
    </w:p>
    <w:p w14:paraId="76B55DE3" w14:textId="5C8DCB9E" w:rsidR="00FA7089" w:rsidRPr="00496A5C" w:rsidRDefault="00F073F1" w:rsidP="00993516">
      <w:pPr>
        <w:rPr>
          <w:rFonts w:asciiTheme="minorHAnsi" w:hAnsiTheme="minorHAnsi" w:cstheme="minorHAnsi"/>
          <w:sz w:val="22"/>
          <w:szCs w:val="22"/>
        </w:rPr>
      </w:pPr>
      <w:r w:rsidRPr="00496A5C">
        <w:rPr>
          <w:rFonts w:asciiTheme="minorHAnsi" w:hAnsiTheme="minorHAnsi" w:cstheme="minorHAnsi"/>
          <w:sz w:val="22"/>
          <w:szCs w:val="22"/>
        </w:rPr>
        <w:t>Interaction</w:t>
      </w:r>
      <w:r w:rsidR="00FA7089" w:rsidRPr="00496A5C">
        <w:rPr>
          <w:rFonts w:asciiTheme="minorHAnsi" w:hAnsiTheme="minorHAnsi" w:cstheme="minorHAnsi"/>
          <w:sz w:val="22"/>
          <w:szCs w:val="22"/>
        </w:rPr>
        <w:t xml:space="preserve"> Assessment</w:t>
      </w:r>
      <w:r w:rsidR="00A8427A" w:rsidRPr="00496A5C">
        <w:rPr>
          <w:rFonts w:asciiTheme="minorHAnsi" w:hAnsiTheme="minorHAnsi" w:cstheme="minorHAnsi"/>
          <w:sz w:val="22"/>
          <w:szCs w:val="22"/>
        </w:rPr>
        <w:t>s</w:t>
      </w:r>
      <w:r w:rsidR="00FA7089" w:rsidRPr="00496A5C">
        <w:rPr>
          <w:rFonts w:asciiTheme="minorHAnsi" w:hAnsiTheme="minorHAnsi" w:cstheme="minorHAnsi"/>
          <w:sz w:val="22"/>
          <w:szCs w:val="22"/>
        </w:rPr>
        <w:tab/>
        <w:t>(</w:t>
      </w:r>
      <w:r w:rsidR="008951E6" w:rsidRPr="00496A5C">
        <w:rPr>
          <w:rFonts w:asciiTheme="minorHAnsi" w:hAnsiTheme="minorHAnsi" w:cstheme="minorHAnsi"/>
          <w:sz w:val="22"/>
          <w:szCs w:val="22"/>
        </w:rPr>
        <w:t>1</w:t>
      </w:r>
      <w:r w:rsidR="00FA7089" w:rsidRPr="00496A5C">
        <w:rPr>
          <w:rFonts w:asciiTheme="minorHAnsi" w:hAnsiTheme="minorHAnsi" w:cstheme="minorHAnsi"/>
          <w:sz w:val="22"/>
          <w:szCs w:val="22"/>
        </w:rPr>
        <w:t xml:space="preserve">0 points each x </w:t>
      </w:r>
      <w:r w:rsidR="008951E6" w:rsidRPr="00496A5C">
        <w:rPr>
          <w:rFonts w:asciiTheme="minorHAnsi" w:hAnsiTheme="minorHAnsi" w:cstheme="minorHAnsi"/>
          <w:sz w:val="22"/>
          <w:szCs w:val="22"/>
        </w:rPr>
        <w:t>10</w:t>
      </w:r>
      <w:r w:rsidR="00FA7089" w:rsidRPr="00496A5C">
        <w:rPr>
          <w:rFonts w:asciiTheme="minorHAnsi" w:hAnsiTheme="minorHAnsi" w:cstheme="minorHAnsi"/>
          <w:sz w:val="22"/>
          <w:szCs w:val="22"/>
        </w:rPr>
        <w:t>)</w:t>
      </w:r>
      <w:r w:rsidR="00FA7089" w:rsidRPr="00496A5C">
        <w:rPr>
          <w:rFonts w:asciiTheme="minorHAnsi" w:hAnsiTheme="minorHAnsi" w:cstheme="minorHAnsi"/>
          <w:sz w:val="22"/>
          <w:szCs w:val="22"/>
        </w:rPr>
        <w:tab/>
        <w:t>100 Points</w:t>
      </w:r>
      <w:r w:rsidR="00A8427A" w:rsidRPr="00496A5C">
        <w:rPr>
          <w:rFonts w:asciiTheme="minorHAnsi" w:hAnsiTheme="minorHAnsi" w:cstheme="minorHAnsi"/>
          <w:sz w:val="22"/>
          <w:szCs w:val="22"/>
        </w:rPr>
        <w:tab/>
        <w:t xml:space="preserve">CLO </w:t>
      </w:r>
      <w:r w:rsidR="00F039BE">
        <w:rPr>
          <w:rFonts w:asciiTheme="minorHAnsi" w:hAnsiTheme="minorHAnsi" w:cstheme="minorHAnsi"/>
          <w:sz w:val="22"/>
          <w:szCs w:val="22"/>
        </w:rPr>
        <w:t>1,</w:t>
      </w:r>
      <w:proofErr w:type="gramStart"/>
      <w:r w:rsidR="00F039BE">
        <w:rPr>
          <w:rFonts w:asciiTheme="minorHAnsi" w:hAnsiTheme="minorHAnsi" w:cstheme="minorHAnsi"/>
          <w:sz w:val="22"/>
          <w:szCs w:val="22"/>
        </w:rPr>
        <w:t>2</w:t>
      </w:r>
      <w:r w:rsidR="00A8427A" w:rsidRPr="00496A5C">
        <w:rPr>
          <w:rFonts w:asciiTheme="minorHAnsi" w:hAnsiTheme="minorHAnsi" w:cstheme="minorHAnsi"/>
          <w:sz w:val="22"/>
          <w:szCs w:val="22"/>
        </w:rPr>
        <w:t xml:space="preserve"> </w:t>
      </w:r>
      <w:r w:rsidR="007D4F7F">
        <w:rPr>
          <w:rFonts w:asciiTheme="minorHAnsi" w:hAnsiTheme="minorHAnsi" w:cstheme="minorHAnsi"/>
          <w:sz w:val="22"/>
          <w:szCs w:val="22"/>
        </w:rPr>
        <w:t xml:space="preserve"> </w:t>
      </w:r>
      <w:r w:rsidR="00A8427A" w:rsidRPr="00496A5C">
        <w:rPr>
          <w:rFonts w:asciiTheme="minorHAnsi" w:hAnsiTheme="minorHAnsi" w:cstheme="minorHAnsi"/>
          <w:sz w:val="22"/>
          <w:szCs w:val="22"/>
        </w:rPr>
        <w:t>/</w:t>
      </w:r>
      <w:proofErr w:type="gramEnd"/>
      <w:r w:rsidR="00A8427A" w:rsidRPr="00496A5C">
        <w:rPr>
          <w:rFonts w:asciiTheme="minorHAnsi" w:hAnsiTheme="minorHAnsi" w:cstheme="minorHAnsi"/>
          <w:sz w:val="22"/>
          <w:szCs w:val="22"/>
        </w:rPr>
        <w:t xml:space="preserve"> PLO </w:t>
      </w:r>
      <w:r w:rsidR="00EC23BB">
        <w:rPr>
          <w:rFonts w:asciiTheme="minorHAnsi" w:hAnsiTheme="minorHAnsi" w:cstheme="minorHAnsi"/>
          <w:sz w:val="22"/>
          <w:szCs w:val="22"/>
        </w:rPr>
        <w:t>2,3,4</w:t>
      </w:r>
      <w:r w:rsidR="00A8427A" w:rsidRPr="00496A5C">
        <w:rPr>
          <w:rFonts w:asciiTheme="minorHAnsi" w:hAnsiTheme="minorHAnsi" w:cstheme="minorHAnsi"/>
          <w:sz w:val="22"/>
          <w:szCs w:val="22"/>
        </w:rPr>
        <w:t xml:space="preserve"> / </w:t>
      </w:r>
      <w:r w:rsidR="00DD247C" w:rsidRPr="00496A5C">
        <w:rPr>
          <w:rFonts w:asciiTheme="minorHAnsi" w:hAnsiTheme="minorHAnsi" w:cstheme="minorHAnsi"/>
          <w:sz w:val="22"/>
          <w:szCs w:val="22"/>
        </w:rPr>
        <w:t>A</w:t>
      </w:r>
      <w:r w:rsidR="00A8427A" w:rsidRPr="00496A5C">
        <w:rPr>
          <w:rFonts w:asciiTheme="minorHAnsi" w:hAnsiTheme="minorHAnsi" w:cstheme="minorHAnsi"/>
          <w:sz w:val="22"/>
          <w:szCs w:val="22"/>
        </w:rPr>
        <w:t xml:space="preserve">LO </w:t>
      </w:r>
      <w:r w:rsidR="00EC23BB">
        <w:rPr>
          <w:rFonts w:asciiTheme="minorHAnsi" w:hAnsiTheme="minorHAnsi" w:cstheme="minorHAnsi"/>
          <w:sz w:val="22"/>
          <w:szCs w:val="22"/>
        </w:rPr>
        <w:t>1,</w:t>
      </w:r>
      <w:r w:rsidR="00DD247C" w:rsidRPr="00496A5C">
        <w:rPr>
          <w:rFonts w:asciiTheme="minorHAnsi" w:hAnsiTheme="minorHAnsi" w:cstheme="minorHAnsi"/>
          <w:sz w:val="22"/>
          <w:szCs w:val="22"/>
        </w:rPr>
        <w:t>2</w:t>
      </w:r>
    </w:p>
    <w:p w14:paraId="71D0D714" w14:textId="7BC9218A" w:rsidR="00FA7089" w:rsidRPr="00496A5C" w:rsidRDefault="00FA7089" w:rsidP="00993516">
      <w:pPr>
        <w:rPr>
          <w:rFonts w:asciiTheme="minorHAnsi" w:hAnsiTheme="minorHAnsi" w:cstheme="minorHAnsi"/>
          <w:sz w:val="22"/>
          <w:szCs w:val="22"/>
        </w:rPr>
      </w:pPr>
      <w:r w:rsidRPr="00496A5C">
        <w:rPr>
          <w:rFonts w:asciiTheme="minorHAnsi" w:hAnsiTheme="minorHAnsi" w:cstheme="minorHAnsi"/>
          <w:sz w:val="22"/>
          <w:szCs w:val="22"/>
        </w:rPr>
        <w:t>Course Content Assessment</w:t>
      </w:r>
      <w:r w:rsidRPr="00496A5C">
        <w:rPr>
          <w:rFonts w:asciiTheme="minorHAnsi" w:hAnsiTheme="minorHAnsi" w:cstheme="minorHAnsi"/>
          <w:sz w:val="22"/>
          <w:szCs w:val="22"/>
        </w:rPr>
        <w:tab/>
      </w:r>
      <w:r w:rsidRPr="00496A5C">
        <w:rPr>
          <w:rFonts w:asciiTheme="minorHAnsi" w:hAnsiTheme="minorHAnsi" w:cstheme="minorHAnsi"/>
          <w:sz w:val="22"/>
          <w:szCs w:val="22"/>
        </w:rPr>
        <w:tab/>
      </w:r>
      <w:r w:rsidRPr="00496A5C">
        <w:rPr>
          <w:rFonts w:asciiTheme="minorHAnsi" w:hAnsiTheme="minorHAnsi" w:cstheme="minorHAnsi"/>
          <w:sz w:val="22"/>
          <w:szCs w:val="22"/>
        </w:rPr>
        <w:tab/>
      </w:r>
      <w:r w:rsidRPr="00496A5C">
        <w:rPr>
          <w:rFonts w:asciiTheme="minorHAnsi" w:hAnsiTheme="minorHAnsi" w:cstheme="minorHAnsi"/>
          <w:sz w:val="22"/>
          <w:szCs w:val="22"/>
        </w:rPr>
        <w:tab/>
        <w:t>250 Points</w:t>
      </w:r>
      <w:r w:rsidR="00A8427A" w:rsidRPr="00496A5C">
        <w:rPr>
          <w:rFonts w:asciiTheme="minorHAnsi" w:hAnsiTheme="minorHAnsi" w:cstheme="minorHAnsi"/>
          <w:sz w:val="22"/>
          <w:szCs w:val="22"/>
        </w:rPr>
        <w:tab/>
      </w:r>
      <w:r w:rsidR="006A3FC1" w:rsidRPr="00496A5C">
        <w:rPr>
          <w:rFonts w:asciiTheme="minorHAnsi" w:hAnsiTheme="minorHAnsi" w:cstheme="minorHAnsi"/>
          <w:sz w:val="22"/>
          <w:szCs w:val="22"/>
        </w:rPr>
        <w:t>CLO 1</w:t>
      </w:r>
      <w:r w:rsidR="006A3FC1">
        <w:rPr>
          <w:rFonts w:asciiTheme="minorHAnsi" w:hAnsiTheme="minorHAnsi" w:cstheme="minorHAnsi"/>
          <w:sz w:val="22"/>
          <w:szCs w:val="22"/>
        </w:rPr>
        <w:t>-</w:t>
      </w:r>
      <w:proofErr w:type="gramStart"/>
      <w:r w:rsidR="006A3FC1" w:rsidRPr="00496A5C">
        <w:rPr>
          <w:rFonts w:asciiTheme="minorHAnsi" w:hAnsiTheme="minorHAnsi" w:cstheme="minorHAnsi"/>
          <w:sz w:val="22"/>
          <w:szCs w:val="22"/>
        </w:rPr>
        <w:t xml:space="preserve">4 </w:t>
      </w:r>
      <w:r w:rsidR="007D4F7F">
        <w:rPr>
          <w:rFonts w:asciiTheme="minorHAnsi" w:hAnsiTheme="minorHAnsi" w:cstheme="minorHAnsi"/>
          <w:sz w:val="22"/>
          <w:szCs w:val="22"/>
        </w:rPr>
        <w:t xml:space="preserve"> </w:t>
      </w:r>
      <w:r w:rsidR="006A3FC1" w:rsidRPr="00496A5C">
        <w:rPr>
          <w:rFonts w:asciiTheme="minorHAnsi" w:hAnsiTheme="minorHAnsi" w:cstheme="minorHAnsi"/>
          <w:sz w:val="22"/>
          <w:szCs w:val="22"/>
        </w:rPr>
        <w:t>/</w:t>
      </w:r>
      <w:proofErr w:type="gramEnd"/>
      <w:r w:rsidR="006A3FC1" w:rsidRPr="00496A5C">
        <w:rPr>
          <w:rFonts w:asciiTheme="minorHAnsi" w:hAnsiTheme="minorHAnsi" w:cstheme="minorHAnsi"/>
          <w:sz w:val="22"/>
          <w:szCs w:val="22"/>
        </w:rPr>
        <w:t xml:space="preserve"> PLO </w:t>
      </w:r>
      <w:r w:rsidR="006A3FC1">
        <w:rPr>
          <w:rFonts w:asciiTheme="minorHAnsi" w:hAnsiTheme="minorHAnsi" w:cstheme="minorHAnsi"/>
          <w:sz w:val="22"/>
          <w:szCs w:val="22"/>
        </w:rPr>
        <w:t>1,2,4</w:t>
      </w:r>
      <w:r w:rsidR="006A3FC1" w:rsidRPr="00496A5C">
        <w:rPr>
          <w:rFonts w:asciiTheme="minorHAnsi" w:hAnsiTheme="minorHAnsi" w:cstheme="minorHAnsi"/>
          <w:sz w:val="22"/>
          <w:szCs w:val="22"/>
        </w:rPr>
        <w:t xml:space="preserve"> / ALO </w:t>
      </w:r>
      <w:r w:rsidR="006A3FC1">
        <w:rPr>
          <w:rFonts w:asciiTheme="minorHAnsi" w:hAnsiTheme="minorHAnsi" w:cstheme="minorHAnsi"/>
          <w:sz w:val="22"/>
          <w:szCs w:val="22"/>
        </w:rPr>
        <w:t>1,2,3</w:t>
      </w:r>
    </w:p>
    <w:p w14:paraId="10851127" w14:textId="00579550" w:rsidR="00FA7089" w:rsidRPr="006814DF" w:rsidRDefault="00FA7089" w:rsidP="0061155A">
      <w:pPr>
        <w:pBdr>
          <w:bottom w:val="single" w:sz="4" w:space="1" w:color="auto"/>
        </w:pBdr>
        <w:rPr>
          <w:rFonts w:asciiTheme="minorHAnsi" w:hAnsiTheme="minorHAnsi" w:cstheme="minorHAnsi"/>
          <w:sz w:val="22"/>
          <w:szCs w:val="22"/>
        </w:rPr>
      </w:pPr>
      <w:r w:rsidRPr="00496A5C">
        <w:rPr>
          <w:rFonts w:asciiTheme="minorHAnsi" w:hAnsiTheme="minorHAnsi" w:cstheme="minorHAnsi"/>
          <w:sz w:val="22"/>
          <w:szCs w:val="22"/>
        </w:rPr>
        <w:t>Competency Assessment</w:t>
      </w:r>
      <w:r w:rsidRPr="00496A5C">
        <w:rPr>
          <w:rFonts w:asciiTheme="minorHAnsi" w:hAnsiTheme="minorHAnsi" w:cstheme="minorHAnsi"/>
          <w:sz w:val="22"/>
          <w:szCs w:val="22"/>
        </w:rPr>
        <w:tab/>
      </w:r>
      <w:r w:rsidRPr="00496A5C">
        <w:rPr>
          <w:rFonts w:asciiTheme="minorHAnsi" w:hAnsiTheme="minorHAnsi" w:cstheme="minorHAnsi"/>
          <w:sz w:val="22"/>
          <w:szCs w:val="22"/>
        </w:rPr>
        <w:tab/>
      </w:r>
      <w:r w:rsidRPr="00496A5C">
        <w:rPr>
          <w:rFonts w:asciiTheme="minorHAnsi" w:hAnsiTheme="minorHAnsi" w:cstheme="minorHAnsi"/>
          <w:sz w:val="22"/>
          <w:szCs w:val="22"/>
        </w:rPr>
        <w:tab/>
      </w:r>
      <w:r w:rsidRPr="00496A5C">
        <w:rPr>
          <w:rFonts w:asciiTheme="minorHAnsi" w:hAnsiTheme="minorHAnsi" w:cstheme="minorHAnsi"/>
          <w:sz w:val="22"/>
          <w:szCs w:val="22"/>
        </w:rPr>
        <w:tab/>
        <w:t>250 Points</w:t>
      </w:r>
      <w:r w:rsidR="00A8427A" w:rsidRPr="00496A5C">
        <w:rPr>
          <w:rFonts w:asciiTheme="minorHAnsi" w:hAnsiTheme="minorHAnsi" w:cstheme="minorHAnsi"/>
          <w:sz w:val="22"/>
          <w:szCs w:val="22"/>
        </w:rPr>
        <w:tab/>
        <w:t xml:space="preserve">CLO </w:t>
      </w:r>
      <w:r w:rsidR="002F6B37">
        <w:rPr>
          <w:rFonts w:asciiTheme="minorHAnsi" w:hAnsiTheme="minorHAnsi" w:cstheme="minorHAnsi"/>
          <w:sz w:val="22"/>
          <w:szCs w:val="22"/>
        </w:rPr>
        <w:t>3</w:t>
      </w:r>
      <w:r w:rsidR="00A8427A" w:rsidRPr="00496A5C">
        <w:rPr>
          <w:rFonts w:asciiTheme="minorHAnsi" w:hAnsiTheme="minorHAnsi" w:cstheme="minorHAnsi"/>
          <w:sz w:val="22"/>
          <w:szCs w:val="22"/>
        </w:rPr>
        <w:t xml:space="preserve"> </w:t>
      </w:r>
      <w:r w:rsidR="00EC23BB">
        <w:rPr>
          <w:rFonts w:asciiTheme="minorHAnsi" w:hAnsiTheme="minorHAnsi" w:cstheme="minorHAnsi"/>
          <w:sz w:val="22"/>
          <w:szCs w:val="22"/>
        </w:rPr>
        <w:t xml:space="preserve">   </w:t>
      </w:r>
      <w:r w:rsidR="007D4F7F">
        <w:rPr>
          <w:rFonts w:asciiTheme="minorHAnsi" w:hAnsiTheme="minorHAnsi" w:cstheme="minorHAnsi"/>
          <w:sz w:val="22"/>
          <w:szCs w:val="22"/>
        </w:rPr>
        <w:t xml:space="preserve">  </w:t>
      </w:r>
      <w:r w:rsidR="00A8427A" w:rsidRPr="00496A5C">
        <w:rPr>
          <w:rFonts w:asciiTheme="minorHAnsi" w:hAnsiTheme="minorHAnsi" w:cstheme="minorHAnsi"/>
          <w:sz w:val="22"/>
          <w:szCs w:val="22"/>
        </w:rPr>
        <w:t xml:space="preserve">/ PLO </w:t>
      </w:r>
      <w:r w:rsidR="002F6B37">
        <w:rPr>
          <w:rFonts w:asciiTheme="minorHAnsi" w:hAnsiTheme="minorHAnsi" w:cstheme="minorHAnsi"/>
          <w:sz w:val="22"/>
          <w:szCs w:val="22"/>
        </w:rPr>
        <w:t>1,2</w:t>
      </w:r>
      <w:r w:rsidR="00A8427A" w:rsidRPr="00496A5C">
        <w:rPr>
          <w:rFonts w:asciiTheme="minorHAnsi" w:hAnsiTheme="minorHAnsi" w:cstheme="minorHAnsi"/>
          <w:sz w:val="22"/>
          <w:szCs w:val="22"/>
        </w:rPr>
        <w:t xml:space="preserve"> </w:t>
      </w:r>
      <w:r w:rsidR="00EC23BB">
        <w:rPr>
          <w:rFonts w:asciiTheme="minorHAnsi" w:hAnsiTheme="minorHAnsi" w:cstheme="minorHAnsi"/>
          <w:sz w:val="22"/>
          <w:szCs w:val="22"/>
        </w:rPr>
        <w:t xml:space="preserve">  </w:t>
      </w:r>
      <w:r w:rsidR="00660F88">
        <w:rPr>
          <w:rFonts w:asciiTheme="minorHAnsi" w:hAnsiTheme="minorHAnsi" w:cstheme="minorHAnsi"/>
          <w:sz w:val="22"/>
          <w:szCs w:val="22"/>
        </w:rPr>
        <w:t xml:space="preserve"> </w:t>
      </w:r>
      <w:r w:rsidR="00A8427A" w:rsidRPr="00496A5C">
        <w:rPr>
          <w:rFonts w:asciiTheme="minorHAnsi" w:hAnsiTheme="minorHAnsi" w:cstheme="minorHAnsi"/>
          <w:sz w:val="22"/>
          <w:szCs w:val="22"/>
        </w:rPr>
        <w:t xml:space="preserve">/ </w:t>
      </w:r>
      <w:r w:rsidR="00DD247C" w:rsidRPr="00496A5C">
        <w:rPr>
          <w:rFonts w:asciiTheme="minorHAnsi" w:hAnsiTheme="minorHAnsi" w:cstheme="minorHAnsi"/>
          <w:sz w:val="22"/>
          <w:szCs w:val="22"/>
        </w:rPr>
        <w:t>A</w:t>
      </w:r>
      <w:r w:rsidR="00A8427A" w:rsidRPr="00496A5C">
        <w:rPr>
          <w:rFonts w:asciiTheme="minorHAnsi" w:hAnsiTheme="minorHAnsi" w:cstheme="minorHAnsi"/>
          <w:sz w:val="22"/>
          <w:szCs w:val="22"/>
        </w:rPr>
        <w:t xml:space="preserve">LO </w:t>
      </w:r>
      <w:r w:rsidR="00DD247C" w:rsidRPr="00496A5C">
        <w:rPr>
          <w:rFonts w:asciiTheme="minorHAnsi" w:hAnsiTheme="minorHAnsi" w:cstheme="minorHAnsi"/>
          <w:sz w:val="22"/>
          <w:szCs w:val="22"/>
        </w:rPr>
        <w:t>4,5</w:t>
      </w:r>
    </w:p>
    <w:p w14:paraId="1AEF130A" w14:textId="67C2C86F" w:rsidR="005459B6" w:rsidRPr="006814DF" w:rsidRDefault="00D04058" w:rsidP="00993516">
      <w:pPr>
        <w:rPr>
          <w:rFonts w:asciiTheme="minorHAnsi" w:hAnsiTheme="minorHAnsi" w:cstheme="minorHAnsi"/>
          <w:sz w:val="22"/>
          <w:szCs w:val="22"/>
        </w:rPr>
      </w:pPr>
      <w:r w:rsidRPr="006814DF">
        <w:rPr>
          <w:rFonts w:asciiTheme="minorHAnsi" w:hAnsiTheme="minorHAnsi" w:cstheme="minorHAnsi"/>
          <w:sz w:val="22"/>
          <w:szCs w:val="22"/>
        </w:rPr>
        <w:t xml:space="preserve">Total </w:t>
      </w:r>
      <w:r w:rsidR="005459B6" w:rsidRPr="006814DF">
        <w:rPr>
          <w:rFonts w:asciiTheme="minorHAnsi" w:hAnsiTheme="minorHAnsi" w:cstheme="minorHAnsi"/>
          <w:sz w:val="22"/>
          <w:szCs w:val="22"/>
        </w:rPr>
        <w:t>Available Points</w:t>
      </w:r>
      <w:r w:rsidR="005459B6" w:rsidRPr="006814DF">
        <w:rPr>
          <w:rFonts w:asciiTheme="minorHAnsi" w:hAnsiTheme="minorHAnsi" w:cstheme="minorHAnsi"/>
          <w:sz w:val="22"/>
          <w:szCs w:val="22"/>
        </w:rPr>
        <w:tab/>
      </w:r>
      <w:r w:rsidR="005459B6" w:rsidRPr="006814DF">
        <w:rPr>
          <w:rFonts w:asciiTheme="minorHAnsi" w:hAnsiTheme="minorHAnsi" w:cstheme="minorHAnsi"/>
          <w:sz w:val="22"/>
          <w:szCs w:val="22"/>
        </w:rPr>
        <w:tab/>
      </w:r>
      <w:r w:rsidR="005459B6" w:rsidRPr="006814DF">
        <w:rPr>
          <w:rFonts w:asciiTheme="minorHAnsi" w:hAnsiTheme="minorHAnsi" w:cstheme="minorHAnsi"/>
          <w:sz w:val="22"/>
          <w:szCs w:val="22"/>
        </w:rPr>
        <w:tab/>
      </w:r>
      <w:r w:rsidR="005459B6" w:rsidRPr="006814DF">
        <w:rPr>
          <w:rFonts w:asciiTheme="minorHAnsi" w:hAnsiTheme="minorHAnsi" w:cstheme="minorHAnsi"/>
          <w:sz w:val="22"/>
          <w:szCs w:val="22"/>
        </w:rPr>
        <w:tab/>
      </w:r>
      <w:r w:rsidR="005459B6" w:rsidRPr="006814DF">
        <w:rPr>
          <w:rFonts w:asciiTheme="minorHAnsi" w:hAnsiTheme="minorHAnsi" w:cstheme="minorHAnsi"/>
          <w:sz w:val="22"/>
          <w:szCs w:val="22"/>
        </w:rPr>
        <w:tab/>
        <w:t>1000 Points</w:t>
      </w:r>
      <w:r w:rsidR="00A8427A" w:rsidRPr="006814DF">
        <w:rPr>
          <w:rFonts w:asciiTheme="minorHAnsi" w:hAnsiTheme="minorHAnsi" w:cstheme="minorHAnsi"/>
          <w:sz w:val="22"/>
          <w:szCs w:val="22"/>
        </w:rPr>
        <w:tab/>
      </w:r>
    </w:p>
    <w:p w14:paraId="2CB2BA02" w14:textId="06BE0562" w:rsidR="00D50749" w:rsidRPr="006814DF" w:rsidRDefault="00D50749" w:rsidP="00993516">
      <w:pPr>
        <w:rPr>
          <w:rFonts w:asciiTheme="minorHAnsi" w:hAnsiTheme="minorHAnsi" w:cstheme="minorHAnsi"/>
          <w:sz w:val="22"/>
          <w:szCs w:val="22"/>
        </w:rPr>
      </w:pPr>
    </w:p>
    <w:p w14:paraId="61E42F9F" w14:textId="797DFB45" w:rsidR="00E67466" w:rsidRPr="00395864" w:rsidRDefault="00395864" w:rsidP="00993516">
      <w:pPr>
        <w:rPr>
          <w:rStyle w:val="Hyperlink"/>
          <w:rFonts w:asciiTheme="minorHAnsi" w:hAnsiTheme="minorHAnsi" w:cstheme="minorHAnsi"/>
          <w:sz w:val="22"/>
          <w:szCs w:val="22"/>
        </w:rPr>
      </w:pPr>
      <w:r>
        <w:rPr>
          <w:rFonts w:asciiTheme="minorHAnsi" w:hAnsiTheme="minorHAnsi" w:cstheme="minorHAnsi"/>
          <w:sz w:val="22"/>
          <w:szCs w:val="22"/>
        </w:rPr>
        <w:fldChar w:fldCharType="begin"/>
      </w:r>
      <w:r>
        <w:rPr>
          <w:rFonts w:asciiTheme="minorHAnsi" w:hAnsiTheme="minorHAnsi" w:cstheme="minorHAnsi"/>
          <w:sz w:val="22"/>
          <w:szCs w:val="22"/>
        </w:rPr>
        <w:instrText>HYPERLINK "https://www.agathonu.com/grading-policy/"</w:instrText>
      </w:r>
      <w:r>
        <w:rPr>
          <w:rFonts w:asciiTheme="minorHAnsi" w:hAnsiTheme="minorHAnsi" w:cstheme="minorHAnsi"/>
          <w:sz w:val="22"/>
          <w:szCs w:val="22"/>
        </w:rPr>
      </w:r>
      <w:r>
        <w:rPr>
          <w:rFonts w:asciiTheme="minorHAnsi" w:hAnsiTheme="minorHAnsi" w:cstheme="minorHAnsi"/>
          <w:sz w:val="22"/>
          <w:szCs w:val="22"/>
        </w:rPr>
        <w:fldChar w:fldCharType="separate"/>
      </w:r>
      <w:r w:rsidR="00E67466" w:rsidRPr="00395864">
        <w:rPr>
          <w:rStyle w:val="Hyperlink"/>
          <w:rFonts w:asciiTheme="minorHAnsi" w:hAnsiTheme="minorHAnsi" w:cstheme="minorHAnsi"/>
          <w:sz w:val="22"/>
          <w:szCs w:val="22"/>
        </w:rPr>
        <w:t>View the Agathon UAF Grading Policy and Assessment Rubrics Here</w:t>
      </w:r>
    </w:p>
    <w:p w14:paraId="511F9627" w14:textId="719732A1" w:rsidR="00E67466" w:rsidRPr="006814DF" w:rsidRDefault="00395864" w:rsidP="00993516">
      <w:pPr>
        <w:rPr>
          <w:rFonts w:asciiTheme="minorHAnsi" w:hAnsiTheme="minorHAnsi" w:cstheme="minorHAnsi"/>
          <w:sz w:val="22"/>
          <w:szCs w:val="22"/>
        </w:rPr>
      </w:pPr>
      <w:r>
        <w:rPr>
          <w:rFonts w:asciiTheme="minorHAnsi" w:hAnsiTheme="minorHAnsi" w:cstheme="minorHAnsi"/>
          <w:sz w:val="22"/>
          <w:szCs w:val="22"/>
        </w:rPr>
        <w:fldChar w:fldCharType="end"/>
      </w:r>
    </w:p>
    <w:p w14:paraId="524D4F52" w14:textId="0878F52E" w:rsidR="00D36059" w:rsidRPr="006814DF" w:rsidRDefault="00993516" w:rsidP="00993516">
      <w:pPr>
        <w:rPr>
          <w:rFonts w:asciiTheme="minorHAnsi" w:hAnsiTheme="minorHAnsi" w:cstheme="minorHAnsi"/>
          <w:b/>
          <w:bCs/>
          <w:sz w:val="22"/>
          <w:szCs w:val="22"/>
        </w:rPr>
      </w:pPr>
      <w:r w:rsidRPr="006814DF">
        <w:rPr>
          <w:rFonts w:asciiTheme="minorHAnsi" w:hAnsiTheme="minorHAnsi" w:cstheme="minorHAnsi"/>
          <w:b/>
          <w:bCs/>
          <w:sz w:val="22"/>
          <w:szCs w:val="22"/>
        </w:rPr>
        <w:t xml:space="preserve">VII. GRADING SCALE </w:t>
      </w:r>
    </w:p>
    <w:p w14:paraId="7AE8D2E1" w14:textId="1542B2CA" w:rsidR="00D36059" w:rsidRPr="006814DF" w:rsidRDefault="00D36059" w:rsidP="00993516">
      <w:pPr>
        <w:rPr>
          <w:rFonts w:asciiTheme="minorHAnsi" w:hAnsiTheme="minorHAnsi" w:cstheme="minorHAnsi"/>
          <w:sz w:val="22"/>
          <w:szCs w:val="22"/>
        </w:rPr>
      </w:pPr>
      <w:r w:rsidRPr="006814DF">
        <w:rPr>
          <w:rFonts w:asciiTheme="minorHAnsi" w:hAnsiTheme="minorHAnsi" w:cstheme="minorHAnsi"/>
          <w:sz w:val="22"/>
          <w:szCs w:val="22"/>
        </w:rPr>
        <w:t>91-100%</w:t>
      </w:r>
      <w:r w:rsidRPr="006814DF">
        <w:rPr>
          <w:rFonts w:asciiTheme="minorHAnsi" w:hAnsiTheme="minorHAnsi" w:cstheme="minorHAnsi"/>
          <w:sz w:val="22"/>
          <w:szCs w:val="22"/>
        </w:rPr>
        <w:tab/>
        <w:t>A</w:t>
      </w:r>
    </w:p>
    <w:p w14:paraId="245BA384" w14:textId="4363AA2A" w:rsidR="00D36059" w:rsidRPr="006814DF" w:rsidRDefault="00D36059" w:rsidP="00993516">
      <w:pPr>
        <w:rPr>
          <w:rFonts w:asciiTheme="minorHAnsi" w:hAnsiTheme="minorHAnsi" w:cstheme="minorHAnsi"/>
          <w:sz w:val="22"/>
          <w:szCs w:val="22"/>
        </w:rPr>
      </w:pPr>
      <w:r w:rsidRPr="006814DF">
        <w:rPr>
          <w:rFonts w:asciiTheme="minorHAnsi" w:hAnsiTheme="minorHAnsi" w:cstheme="minorHAnsi"/>
          <w:sz w:val="22"/>
          <w:szCs w:val="22"/>
        </w:rPr>
        <w:t>81-90</w:t>
      </w:r>
      <w:proofErr w:type="gramStart"/>
      <w:r w:rsidRPr="006814DF">
        <w:rPr>
          <w:rFonts w:asciiTheme="minorHAnsi" w:hAnsiTheme="minorHAnsi" w:cstheme="minorHAnsi"/>
          <w:sz w:val="22"/>
          <w:szCs w:val="22"/>
        </w:rPr>
        <w:t>%</w:t>
      </w:r>
      <w:r w:rsidRPr="006814DF">
        <w:rPr>
          <w:rFonts w:asciiTheme="minorHAnsi" w:hAnsiTheme="minorHAnsi" w:cstheme="minorHAnsi"/>
          <w:sz w:val="22"/>
          <w:szCs w:val="22"/>
        </w:rPr>
        <w:tab/>
      </w:r>
      <w:r w:rsidR="00993516" w:rsidRPr="006814DF">
        <w:rPr>
          <w:rFonts w:asciiTheme="minorHAnsi" w:hAnsiTheme="minorHAnsi" w:cstheme="minorHAnsi"/>
          <w:sz w:val="22"/>
          <w:szCs w:val="22"/>
        </w:rPr>
        <w:tab/>
      </w:r>
      <w:r w:rsidRPr="006814DF">
        <w:rPr>
          <w:rFonts w:asciiTheme="minorHAnsi" w:hAnsiTheme="minorHAnsi" w:cstheme="minorHAnsi"/>
          <w:sz w:val="22"/>
          <w:szCs w:val="22"/>
        </w:rPr>
        <w:t>B</w:t>
      </w:r>
      <w:proofErr w:type="gramEnd"/>
    </w:p>
    <w:p w14:paraId="04A632BC" w14:textId="6183F209" w:rsidR="00D36059" w:rsidRPr="006814DF" w:rsidRDefault="00D36059" w:rsidP="00993516">
      <w:pPr>
        <w:rPr>
          <w:rFonts w:asciiTheme="minorHAnsi" w:hAnsiTheme="minorHAnsi" w:cstheme="minorHAnsi"/>
          <w:sz w:val="22"/>
          <w:szCs w:val="22"/>
        </w:rPr>
      </w:pPr>
      <w:r w:rsidRPr="006814DF">
        <w:rPr>
          <w:rFonts w:asciiTheme="minorHAnsi" w:hAnsiTheme="minorHAnsi" w:cstheme="minorHAnsi"/>
          <w:sz w:val="22"/>
          <w:szCs w:val="22"/>
        </w:rPr>
        <w:t>71-80</w:t>
      </w:r>
      <w:proofErr w:type="gramStart"/>
      <w:r w:rsidRPr="006814DF">
        <w:rPr>
          <w:rFonts w:asciiTheme="minorHAnsi" w:hAnsiTheme="minorHAnsi" w:cstheme="minorHAnsi"/>
          <w:sz w:val="22"/>
          <w:szCs w:val="22"/>
        </w:rPr>
        <w:t>%</w:t>
      </w:r>
      <w:r w:rsidRPr="006814DF">
        <w:rPr>
          <w:rFonts w:asciiTheme="minorHAnsi" w:hAnsiTheme="minorHAnsi" w:cstheme="minorHAnsi"/>
          <w:sz w:val="22"/>
          <w:szCs w:val="22"/>
        </w:rPr>
        <w:tab/>
      </w:r>
      <w:r w:rsidR="00993516" w:rsidRPr="006814DF">
        <w:rPr>
          <w:rFonts w:asciiTheme="minorHAnsi" w:hAnsiTheme="minorHAnsi" w:cstheme="minorHAnsi"/>
          <w:sz w:val="22"/>
          <w:szCs w:val="22"/>
        </w:rPr>
        <w:tab/>
      </w:r>
      <w:r w:rsidRPr="006814DF">
        <w:rPr>
          <w:rFonts w:asciiTheme="minorHAnsi" w:hAnsiTheme="minorHAnsi" w:cstheme="minorHAnsi"/>
          <w:sz w:val="22"/>
          <w:szCs w:val="22"/>
        </w:rPr>
        <w:t>C</w:t>
      </w:r>
      <w:proofErr w:type="gramEnd"/>
    </w:p>
    <w:p w14:paraId="69825F3B" w14:textId="1DE928E0" w:rsidR="00D36059" w:rsidRPr="006814DF" w:rsidRDefault="00D36059" w:rsidP="00993516">
      <w:pPr>
        <w:rPr>
          <w:rFonts w:asciiTheme="minorHAnsi" w:hAnsiTheme="minorHAnsi" w:cstheme="minorHAnsi"/>
          <w:sz w:val="22"/>
          <w:szCs w:val="22"/>
        </w:rPr>
      </w:pPr>
      <w:r w:rsidRPr="006814DF">
        <w:rPr>
          <w:rFonts w:asciiTheme="minorHAnsi" w:hAnsiTheme="minorHAnsi" w:cstheme="minorHAnsi"/>
          <w:sz w:val="22"/>
          <w:szCs w:val="22"/>
        </w:rPr>
        <w:t>61-70</w:t>
      </w:r>
      <w:proofErr w:type="gramStart"/>
      <w:r w:rsidRPr="006814DF">
        <w:rPr>
          <w:rFonts w:asciiTheme="minorHAnsi" w:hAnsiTheme="minorHAnsi" w:cstheme="minorHAnsi"/>
          <w:sz w:val="22"/>
          <w:szCs w:val="22"/>
        </w:rPr>
        <w:t>%</w:t>
      </w:r>
      <w:r w:rsidRPr="006814DF">
        <w:rPr>
          <w:rFonts w:asciiTheme="minorHAnsi" w:hAnsiTheme="minorHAnsi" w:cstheme="minorHAnsi"/>
          <w:sz w:val="22"/>
          <w:szCs w:val="22"/>
        </w:rPr>
        <w:tab/>
      </w:r>
      <w:r w:rsidR="00993516" w:rsidRPr="006814DF">
        <w:rPr>
          <w:rFonts w:asciiTheme="minorHAnsi" w:hAnsiTheme="minorHAnsi" w:cstheme="minorHAnsi"/>
          <w:sz w:val="22"/>
          <w:szCs w:val="22"/>
        </w:rPr>
        <w:tab/>
      </w:r>
      <w:r w:rsidRPr="006814DF">
        <w:rPr>
          <w:rFonts w:asciiTheme="minorHAnsi" w:hAnsiTheme="minorHAnsi" w:cstheme="minorHAnsi"/>
          <w:sz w:val="22"/>
          <w:szCs w:val="22"/>
        </w:rPr>
        <w:t>D</w:t>
      </w:r>
      <w:proofErr w:type="gramEnd"/>
    </w:p>
    <w:p w14:paraId="0EFCC264" w14:textId="5BA3ACFA" w:rsidR="00D36059" w:rsidRPr="006814DF" w:rsidRDefault="00D36059" w:rsidP="00993516">
      <w:pPr>
        <w:rPr>
          <w:rFonts w:asciiTheme="minorHAnsi" w:hAnsiTheme="minorHAnsi" w:cstheme="minorHAnsi"/>
          <w:sz w:val="22"/>
          <w:szCs w:val="22"/>
        </w:rPr>
      </w:pPr>
      <w:r w:rsidRPr="006814DF">
        <w:rPr>
          <w:rFonts w:asciiTheme="minorHAnsi" w:hAnsiTheme="minorHAnsi" w:cstheme="minorHAnsi"/>
          <w:sz w:val="22"/>
          <w:szCs w:val="22"/>
        </w:rPr>
        <w:t>0-60</w:t>
      </w:r>
      <w:proofErr w:type="gramStart"/>
      <w:r w:rsidRPr="006814DF">
        <w:rPr>
          <w:rFonts w:asciiTheme="minorHAnsi" w:hAnsiTheme="minorHAnsi" w:cstheme="minorHAnsi"/>
          <w:sz w:val="22"/>
          <w:szCs w:val="22"/>
        </w:rPr>
        <w:t>%</w:t>
      </w:r>
      <w:r w:rsidRPr="006814DF">
        <w:rPr>
          <w:rFonts w:asciiTheme="minorHAnsi" w:hAnsiTheme="minorHAnsi" w:cstheme="minorHAnsi"/>
          <w:sz w:val="22"/>
          <w:szCs w:val="22"/>
        </w:rPr>
        <w:tab/>
      </w:r>
      <w:r w:rsidRPr="006814DF">
        <w:rPr>
          <w:rFonts w:asciiTheme="minorHAnsi" w:hAnsiTheme="minorHAnsi" w:cstheme="minorHAnsi"/>
          <w:sz w:val="22"/>
          <w:szCs w:val="22"/>
        </w:rPr>
        <w:tab/>
        <w:t>F</w:t>
      </w:r>
      <w:proofErr w:type="gramEnd"/>
    </w:p>
    <w:p w14:paraId="42E124CB" w14:textId="77777777" w:rsidR="00D36059" w:rsidRPr="006814DF" w:rsidRDefault="00D36059" w:rsidP="00993516">
      <w:pPr>
        <w:rPr>
          <w:rFonts w:asciiTheme="minorHAnsi" w:hAnsiTheme="minorHAnsi" w:cstheme="minorHAnsi"/>
          <w:sz w:val="22"/>
          <w:szCs w:val="22"/>
        </w:rPr>
      </w:pPr>
    </w:p>
    <w:p w14:paraId="33281060" w14:textId="16B2BE9B" w:rsidR="00D50749" w:rsidRPr="006814DF" w:rsidRDefault="00993516" w:rsidP="00993516">
      <w:pPr>
        <w:rPr>
          <w:rFonts w:asciiTheme="minorHAnsi" w:hAnsiTheme="minorHAnsi" w:cstheme="minorHAnsi"/>
          <w:b/>
          <w:bCs/>
          <w:sz w:val="22"/>
          <w:szCs w:val="22"/>
        </w:rPr>
      </w:pPr>
      <w:r w:rsidRPr="006814DF">
        <w:rPr>
          <w:rFonts w:asciiTheme="minorHAnsi" w:hAnsiTheme="minorHAnsi" w:cstheme="minorHAnsi"/>
          <w:b/>
          <w:bCs/>
          <w:sz w:val="22"/>
          <w:szCs w:val="22"/>
        </w:rPr>
        <w:t>VIII. CARNEGIE UNIT CREDIT HOUR EQUIVALENT</w:t>
      </w:r>
      <w:r w:rsidR="00DD247C" w:rsidRPr="006814DF">
        <w:rPr>
          <w:rFonts w:asciiTheme="minorHAnsi" w:hAnsiTheme="minorHAnsi" w:cstheme="minorHAnsi"/>
          <w:b/>
          <w:bCs/>
          <w:sz w:val="22"/>
          <w:szCs w:val="22"/>
        </w:rPr>
        <w:t xml:space="preserve"> </w:t>
      </w:r>
    </w:p>
    <w:p w14:paraId="0C27AF43" w14:textId="6880CF07" w:rsidR="00D50749" w:rsidRPr="006814DF" w:rsidRDefault="00D50749" w:rsidP="00993516">
      <w:pPr>
        <w:rPr>
          <w:rFonts w:asciiTheme="minorHAnsi" w:hAnsiTheme="minorHAnsi" w:cstheme="minorHAnsi"/>
          <w:sz w:val="22"/>
          <w:szCs w:val="22"/>
        </w:rPr>
      </w:pPr>
      <w:r w:rsidRPr="006814DF">
        <w:rPr>
          <w:rFonts w:asciiTheme="minorHAnsi" w:hAnsiTheme="minorHAnsi" w:cstheme="minorHAnsi"/>
          <w:sz w:val="22"/>
          <w:szCs w:val="22"/>
        </w:rPr>
        <w:t>Total Hours of Module Content</w:t>
      </w:r>
      <w:proofErr w:type="gramStart"/>
      <w:r w:rsidRPr="006814DF">
        <w:rPr>
          <w:rFonts w:asciiTheme="minorHAnsi" w:hAnsiTheme="minorHAnsi" w:cstheme="minorHAnsi"/>
          <w:sz w:val="22"/>
          <w:szCs w:val="22"/>
        </w:rPr>
        <w:t xml:space="preserve">: </w:t>
      </w:r>
      <w:r w:rsidR="00D36059" w:rsidRPr="006814DF">
        <w:rPr>
          <w:rFonts w:asciiTheme="minorHAnsi" w:hAnsiTheme="minorHAnsi" w:cstheme="minorHAnsi"/>
          <w:sz w:val="22"/>
          <w:szCs w:val="22"/>
        </w:rPr>
        <w:tab/>
      </w:r>
      <w:r w:rsidR="00465B2A">
        <w:rPr>
          <w:rFonts w:asciiTheme="minorHAnsi" w:hAnsiTheme="minorHAnsi" w:cstheme="minorHAnsi"/>
          <w:sz w:val="22"/>
          <w:szCs w:val="22"/>
        </w:rPr>
        <w:t>20</w:t>
      </w:r>
      <w:proofErr w:type="gramEnd"/>
      <w:r w:rsidR="00DD247C" w:rsidRPr="006814DF">
        <w:rPr>
          <w:rFonts w:asciiTheme="minorHAnsi" w:hAnsiTheme="minorHAnsi" w:cstheme="minorHAnsi"/>
          <w:sz w:val="22"/>
          <w:szCs w:val="22"/>
        </w:rPr>
        <w:t xml:space="preserve"> </w:t>
      </w:r>
      <w:r w:rsidRPr="006814DF">
        <w:rPr>
          <w:rFonts w:asciiTheme="minorHAnsi" w:hAnsiTheme="minorHAnsi" w:cstheme="minorHAnsi"/>
          <w:sz w:val="22"/>
          <w:szCs w:val="22"/>
        </w:rPr>
        <w:t xml:space="preserve">hours </w:t>
      </w:r>
    </w:p>
    <w:p w14:paraId="6E358BC8" w14:textId="589571CA" w:rsidR="00D50749" w:rsidRPr="006814DF" w:rsidRDefault="00D50749" w:rsidP="00993516">
      <w:pPr>
        <w:rPr>
          <w:rFonts w:asciiTheme="minorHAnsi" w:hAnsiTheme="minorHAnsi" w:cstheme="minorHAnsi"/>
          <w:sz w:val="22"/>
          <w:szCs w:val="22"/>
        </w:rPr>
      </w:pPr>
      <w:r w:rsidRPr="006814DF">
        <w:rPr>
          <w:rFonts w:asciiTheme="minorHAnsi" w:hAnsiTheme="minorHAnsi" w:cstheme="minorHAnsi"/>
          <w:sz w:val="22"/>
          <w:szCs w:val="22"/>
        </w:rPr>
        <w:t>Total Hours of Reading Content</w:t>
      </w:r>
      <w:proofErr w:type="gramStart"/>
      <w:r w:rsidRPr="006814DF">
        <w:rPr>
          <w:rFonts w:asciiTheme="minorHAnsi" w:hAnsiTheme="minorHAnsi" w:cstheme="minorHAnsi"/>
          <w:sz w:val="22"/>
          <w:szCs w:val="22"/>
        </w:rPr>
        <w:t xml:space="preserve">: </w:t>
      </w:r>
      <w:r w:rsidR="00D36059" w:rsidRPr="006814DF">
        <w:rPr>
          <w:rFonts w:asciiTheme="minorHAnsi" w:hAnsiTheme="minorHAnsi" w:cstheme="minorHAnsi"/>
          <w:sz w:val="22"/>
          <w:szCs w:val="22"/>
        </w:rPr>
        <w:tab/>
      </w:r>
      <w:r w:rsidR="00465B2A">
        <w:rPr>
          <w:rFonts w:asciiTheme="minorHAnsi" w:hAnsiTheme="minorHAnsi" w:cstheme="minorHAnsi"/>
          <w:sz w:val="22"/>
          <w:szCs w:val="22"/>
        </w:rPr>
        <w:t>60</w:t>
      </w:r>
      <w:proofErr w:type="gramEnd"/>
      <w:r w:rsidRPr="006814DF">
        <w:rPr>
          <w:rFonts w:asciiTheme="minorHAnsi" w:hAnsiTheme="minorHAnsi" w:cstheme="minorHAnsi"/>
          <w:sz w:val="22"/>
          <w:szCs w:val="22"/>
        </w:rPr>
        <w:t xml:space="preserve"> hours</w:t>
      </w:r>
    </w:p>
    <w:p w14:paraId="1D0BF519" w14:textId="28872E5B" w:rsidR="00D50749" w:rsidRPr="006814DF" w:rsidRDefault="00D50749" w:rsidP="00993516">
      <w:pPr>
        <w:rPr>
          <w:rFonts w:asciiTheme="minorHAnsi" w:hAnsiTheme="minorHAnsi" w:cstheme="minorHAnsi"/>
          <w:sz w:val="22"/>
          <w:szCs w:val="22"/>
        </w:rPr>
      </w:pPr>
      <w:r w:rsidRPr="006814DF">
        <w:rPr>
          <w:rFonts w:asciiTheme="minorHAnsi" w:hAnsiTheme="minorHAnsi" w:cstheme="minorHAnsi"/>
          <w:sz w:val="22"/>
          <w:szCs w:val="22"/>
        </w:rPr>
        <w:t xml:space="preserve">Total Hours of </w:t>
      </w:r>
      <w:r w:rsidR="00D36059" w:rsidRPr="006814DF">
        <w:rPr>
          <w:rFonts w:asciiTheme="minorHAnsi" w:hAnsiTheme="minorHAnsi" w:cstheme="minorHAnsi"/>
          <w:sz w:val="22"/>
          <w:szCs w:val="22"/>
        </w:rPr>
        <w:t xml:space="preserve">Minor </w:t>
      </w:r>
      <w:r w:rsidRPr="006814DF">
        <w:rPr>
          <w:rFonts w:asciiTheme="minorHAnsi" w:hAnsiTheme="minorHAnsi" w:cstheme="minorHAnsi"/>
          <w:sz w:val="22"/>
          <w:szCs w:val="22"/>
        </w:rPr>
        <w:t>Assessments</w:t>
      </w:r>
      <w:proofErr w:type="gramStart"/>
      <w:r w:rsidRPr="006814DF">
        <w:rPr>
          <w:rFonts w:asciiTheme="minorHAnsi" w:hAnsiTheme="minorHAnsi" w:cstheme="minorHAnsi"/>
          <w:sz w:val="22"/>
          <w:szCs w:val="22"/>
        </w:rPr>
        <w:t xml:space="preserve">: </w:t>
      </w:r>
      <w:r w:rsidR="00D36059" w:rsidRPr="006814DF">
        <w:rPr>
          <w:rFonts w:asciiTheme="minorHAnsi" w:hAnsiTheme="minorHAnsi" w:cstheme="minorHAnsi"/>
          <w:sz w:val="22"/>
          <w:szCs w:val="22"/>
        </w:rPr>
        <w:tab/>
      </w:r>
      <w:r w:rsidR="00465B2A">
        <w:rPr>
          <w:rFonts w:asciiTheme="minorHAnsi" w:hAnsiTheme="minorHAnsi" w:cstheme="minorHAnsi"/>
          <w:sz w:val="22"/>
          <w:szCs w:val="22"/>
        </w:rPr>
        <w:t>50</w:t>
      </w:r>
      <w:proofErr w:type="gramEnd"/>
      <w:r w:rsidR="00D36059" w:rsidRPr="006814DF">
        <w:rPr>
          <w:rFonts w:asciiTheme="minorHAnsi" w:hAnsiTheme="minorHAnsi" w:cstheme="minorHAnsi"/>
          <w:sz w:val="22"/>
          <w:szCs w:val="22"/>
        </w:rPr>
        <w:t xml:space="preserve"> hours</w:t>
      </w:r>
    </w:p>
    <w:p w14:paraId="56FD9827" w14:textId="7109C700" w:rsidR="00D36059" w:rsidRPr="006814DF" w:rsidRDefault="00D36059" w:rsidP="0061155A">
      <w:pPr>
        <w:pBdr>
          <w:bottom w:val="single" w:sz="4" w:space="1" w:color="auto"/>
        </w:pBdr>
        <w:rPr>
          <w:rFonts w:asciiTheme="minorHAnsi" w:hAnsiTheme="minorHAnsi" w:cstheme="minorHAnsi"/>
          <w:sz w:val="22"/>
          <w:szCs w:val="22"/>
        </w:rPr>
      </w:pPr>
      <w:r w:rsidRPr="006814DF">
        <w:rPr>
          <w:rFonts w:asciiTheme="minorHAnsi" w:hAnsiTheme="minorHAnsi" w:cstheme="minorHAnsi"/>
          <w:sz w:val="22"/>
          <w:szCs w:val="22"/>
        </w:rPr>
        <w:t>Total Hours of Major Assessment:</w:t>
      </w:r>
      <w:r w:rsidRPr="006814DF">
        <w:rPr>
          <w:rFonts w:asciiTheme="minorHAnsi" w:hAnsiTheme="minorHAnsi" w:cstheme="minorHAnsi"/>
          <w:sz w:val="22"/>
          <w:szCs w:val="22"/>
        </w:rPr>
        <w:tab/>
      </w:r>
      <w:r w:rsidR="00465B2A">
        <w:rPr>
          <w:rFonts w:asciiTheme="minorHAnsi" w:hAnsiTheme="minorHAnsi" w:cstheme="minorHAnsi"/>
          <w:sz w:val="22"/>
          <w:szCs w:val="22"/>
        </w:rPr>
        <w:t>50</w:t>
      </w:r>
      <w:r w:rsidRPr="006814DF">
        <w:rPr>
          <w:rFonts w:asciiTheme="minorHAnsi" w:hAnsiTheme="minorHAnsi" w:cstheme="minorHAnsi"/>
          <w:sz w:val="22"/>
          <w:szCs w:val="22"/>
        </w:rPr>
        <w:t xml:space="preserve"> hours</w:t>
      </w:r>
    </w:p>
    <w:p w14:paraId="6F4E39C9" w14:textId="42DBE515" w:rsidR="00EA0EBB" w:rsidRPr="006814DF" w:rsidRDefault="00D36059" w:rsidP="00993516">
      <w:pPr>
        <w:rPr>
          <w:rFonts w:asciiTheme="minorHAnsi" w:hAnsiTheme="minorHAnsi" w:cstheme="minorHAnsi"/>
          <w:sz w:val="22"/>
          <w:szCs w:val="22"/>
        </w:rPr>
      </w:pPr>
      <w:r w:rsidRPr="006814DF">
        <w:rPr>
          <w:rFonts w:asciiTheme="minorHAnsi" w:hAnsiTheme="minorHAnsi" w:cstheme="minorHAnsi"/>
          <w:sz w:val="22"/>
          <w:szCs w:val="22"/>
        </w:rPr>
        <w:t xml:space="preserve">Equivalent of </w:t>
      </w:r>
      <w:r w:rsidR="00993516" w:rsidRPr="006814DF">
        <w:rPr>
          <w:rFonts w:asciiTheme="minorHAnsi" w:hAnsiTheme="minorHAnsi" w:cstheme="minorHAnsi"/>
          <w:sz w:val="22"/>
          <w:szCs w:val="22"/>
        </w:rPr>
        <w:t>3</w:t>
      </w:r>
      <w:r w:rsidRPr="006814DF">
        <w:rPr>
          <w:rFonts w:asciiTheme="minorHAnsi" w:hAnsiTheme="minorHAnsi" w:cstheme="minorHAnsi"/>
          <w:sz w:val="22"/>
          <w:szCs w:val="22"/>
        </w:rPr>
        <w:t xml:space="preserve"> Credit Hour</w:t>
      </w:r>
      <w:r w:rsidR="00B44FFB" w:rsidRPr="006814DF">
        <w:rPr>
          <w:rFonts w:asciiTheme="minorHAnsi" w:hAnsiTheme="minorHAnsi" w:cstheme="minorHAnsi"/>
          <w:sz w:val="22"/>
          <w:szCs w:val="22"/>
        </w:rPr>
        <w:t>s</w:t>
      </w:r>
      <w:r w:rsidRPr="006814DF">
        <w:rPr>
          <w:rFonts w:asciiTheme="minorHAnsi" w:hAnsiTheme="minorHAnsi" w:cstheme="minorHAnsi"/>
          <w:sz w:val="22"/>
          <w:szCs w:val="22"/>
        </w:rPr>
        <w:t xml:space="preserve"> (</w:t>
      </w:r>
      <w:r w:rsidR="00465B2A">
        <w:rPr>
          <w:rFonts w:asciiTheme="minorHAnsi" w:hAnsiTheme="minorHAnsi" w:cstheme="minorHAnsi"/>
          <w:sz w:val="22"/>
          <w:szCs w:val="22"/>
        </w:rPr>
        <w:t>60</w:t>
      </w:r>
      <w:r w:rsidRPr="006814DF">
        <w:rPr>
          <w:rFonts w:asciiTheme="minorHAnsi" w:hAnsiTheme="minorHAnsi" w:cstheme="minorHAnsi"/>
          <w:sz w:val="22"/>
          <w:szCs w:val="22"/>
        </w:rPr>
        <w:t xml:space="preserve"> hours of total course time</w:t>
      </w:r>
      <w:r w:rsidR="00993516" w:rsidRPr="006814DF">
        <w:rPr>
          <w:rFonts w:asciiTheme="minorHAnsi" w:hAnsiTheme="minorHAnsi" w:cstheme="minorHAnsi"/>
          <w:sz w:val="22"/>
          <w:szCs w:val="22"/>
        </w:rPr>
        <w:t xml:space="preserve"> per credit hour</w:t>
      </w:r>
      <w:r w:rsidRPr="006814DF">
        <w:rPr>
          <w:rFonts w:asciiTheme="minorHAnsi" w:hAnsiTheme="minorHAnsi" w:cstheme="minorHAnsi"/>
          <w:sz w:val="22"/>
          <w:szCs w:val="22"/>
        </w:rPr>
        <w:t>)</w:t>
      </w:r>
    </w:p>
    <w:p w14:paraId="77A4B487" w14:textId="77777777" w:rsidR="00DD247C" w:rsidRPr="006814DF" w:rsidRDefault="00DD247C" w:rsidP="00993516">
      <w:pPr>
        <w:rPr>
          <w:rFonts w:asciiTheme="minorHAnsi" w:hAnsiTheme="minorHAnsi" w:cstheme="minorHAnsi"/>
          <w:sz w:val="22"/>
          <w:szCs w:val="22"/>
        </w:rPr>
      </w:pPr>
    </w:p>
    <w:p w14:paraId="40AEEAB6" w14:textId="77777777" w:rsidR="00DD247C" w:rsidRPr="006814DF" w:rsidRDefault="00DD247C" w:rsidP="00993516">
      <w:pPr>
        <w:rPr>
          <w:rFonts w:asciiTheme="minorHAnsi" w:hAnsiTheme="minorHAnsi" w:cstheme="minorHAnsi"/>
          <w:sz w:val="22"/>
          <w:szCs w:val="22"/>
        </w:rPr>
      </w:pPr>
    </w:p>
    <w:p w14:paraId="0EEE5F44" w14:textId="055CC8F4" w:rsidR="00B23D4B" w:rsidRPr="002F6B37" w:rsidRDefault="00B23D4B" w:rsidP="002F6B37">
      <w:pPr>
        <w:textAlignment w:val="baseline"/>
        <w:rPr>
          <w:rFonts w:ascii="Open Sans" w:hAnsi="Open Sans" w:cs="Open Sans"/>
          <w:color w:val="000000"/>
          <w:sz w:val="21"/>
          <w:szCs w:val="21"/>
        </w:rPr>
      </w:pPr>
    </w:p>
    <w:sectPr w:rsidR="00B23D4B" w:rsidRPr="002F6B37" w:rsidSect="002740CF">
      <w:headerReference w:type="default" r:id="rId20"/>
      <w:footerReference w:type="even" r:id="rId21"/>
      <w:footerReference w:type="default" r:id="rId22"/>
      <w:pgSz w:w="12240" w:h="15840"/>
      <w:pgMar w:top="1440" w:right="1440" w:bottom="1350" w:left="1440" w:header="720" w:footer="70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2B8885" w14:textId="77777777" w:rsidR="005473DA" w:rsidRDefault="005473DA" w:rsidP="00585BFB">
      <w:r>
        <w:separator/>
      </w:r>
    </w:p>
  </w:endnote>
  <w:endnote w:type="continuationSeparator" w:id="0">
    <w:p w14:paraId="19353E31" w14:textId="77777777" w:rsidR="005473DA" w:rsidRDefault="005473DA" w:rsidP="00585BFB">
      <w:r>
        <w:continuationSeparator/>
      </w:r>
    </w:p>
  </w:endnote>
  <w:endnote w:type="continuationNotice" w:id="1">
    <w:p w14:paraId="4AD0D1B5" w14:textId="77777777" w:rsidR="005473DA" w:rsidRDefault="005473D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5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6351216"/>
      <w:docPartObj>
        <w:docPartGallery w:val="Page Numbers (Bottom of Page)"/>
        <w:docPartUnique/>
      </w:docPartObj>
    </w:sdtPr>
    <w:sdtContent>
      <w:p w14:paraId="1BE88128" w14:textId="07FCA6AB" w:rsidR="00585BFB" w:rsidRDefault="00585BFB">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015F25C" w14:textId="77777777" w:rsidR="00585BFB" w:rsidRDefault="00585BF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543742237"/>
      <w:docPartObj>
        <w:docPartGallery w:val="Page Numbers (Bottom of Page)"/>
        <w:docPartUnique/>
      </w:docPartObj>
    </w:sdtPr>
    <w:sdtContent>
      <w:p w14:paraId="1A97B0F6" w14:textId="51DBF071" w:rsidR="00585BFB" w:rsidRDefault="00585BFB" w:rsidP="006814DF">
        <w:pPr>
          <w:pStyle w:val="Footer"/>
          <w:framePr w:h="1010" w:hRule="exact"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377AA1C" w14:textId="22BD9792" w:rsidR="00585BFB" w:rsidRPr="00635505" w:rsidRDefault="00585BFB" w:rsidP="007E7777">
    <w:pPr>
      <w:pStyle w:val="Footer"/>
      <w:pBdr>
        <w:top w:val="single" w:sz="8" w:space="1" w:color="538135" w:themeColor="accent6" w:themeShade="BF"/>
      </w:pBd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7749C2" w14:textId="77777777" w:rsidR="005473DA" w:rsidRDefault="005473DA" w:rsidP="00585BFB">
      <w:r>
        <w:separator/>
      </w:r>
    </w:p>
  </w:footnote>
  <w:footnote w:type="continuationSeparator" w:id="0">
    <w:p w14:paraId="7BAC794D" w14:textId="77777777" w:rsidR="005473DA" w:rsidRDefault="005473DA" w:rsidP="00585BFB">
      <w:r>
        <w:continuationSeparator/>
      </w:r>
    </w:p>
  </w:footnote>
  <w:footnote w:type="continuationNotice" w:id="1">
    <w:p w14:paraId="4C68080B" w14:textId="77777777" w:rsidR="005473DA" w:rsidRDefault="005473D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4804"/>
      <w:gridCol w:w="1440"/>
    </w:tblGrid>
    <w:tr w:rsidR="00AE62CE" w14:paraId="339E0353" w14:textId="77777777" w:rsidTr="00B20CFF">
      <w:tc>
        <w:tcPr>
          <w:tcW w:w="3116" w:type="dxa"/>
          <w:vAlign w:val="center"/>
        </w:tcPr>
        <w:p w14:paraId="0AA5FC15" w14:textId="42C2153E" w:rsidR="00AE62CE" w:rsidRDefault="00AE62CE" w:rsidP="00AE62CE">
          <w:pPr>
            <w:pStyle w:val="Header"/>
          </w:pPr>
          <w:r>
            <w:t>Agathon UAF Course Syllabus</w:t>
          </w:r>
        </w:p>
      </w:tc>
      <w:tc>
        <w:tcPr>
          <w:tcW w:w="4804" w:type="dxa"/>
          <w:vAlign w:val="center"/>
        </w:tcPr>
        <w:p w14:paraId="1CC46183" w14:textId="18D5A3AF" w:rsidR="00AE62CE" w:rsidRPr="00B20CFF" w:rsidRDefault="00B23D4B" w:rsidP="00AE62CE">
          <w:pPr>
            <w:pStyle w:val="Header"/>
            <w:jc w:val="center"/>
          </w:pPr>
          <w:r w:rsidRPr="00B23D4B">
            <w:rPr>
              <w:rFonts w:ascii="Open Sans" w:hAnsi="Open Sans" w:cs="Open Sans"/>
              <w:color w:val="000000"/>
              <w:sz w:val="21"/>
              <w:szCs w:val="21"/>
            </w:rPr>
            <w:t>LANG5101 Languages for Interdisciplinary Research</w:t>
          </w:r>
        </w:p>
      </w:tc>
      <w:tc>
        <w:tcPr>
          <w:tcW w:w="1440" w:type="dxa"/>
          <w:vAlign w:val="center"/>
        </w:tcPr>
        <w:p w14:paraId="34DD94B0" w14:textId="6A4663B9" w:rsidR="00AE62CE" w:rsidRPr="00B20CFF" w:rsidRDefault="00B23D4B" w:rsidP="00AE62CE">
          <w:pPr>
            <w:pStyle w:val="Header"/>
            <w:jc w:val="right"/>
          </w:pPr>
          <w:r>
            <w:t>11</w:t>
          </w:r>
          <w:r w:rsidR="00B20CFF" w:rsidRPr="00B20CFF">
            <w:t>/2</w:t>
          </w:r>
          <w:r>
            <w:t>6</w:t>
          </w:r>
          <w:r w:rsidR="00B20CFF" w:rsidRPr="00B20CFF">
            <w:t>/2024</w:t>
          </w:r>
        </w:p>
      </w:tc>
    </w:tr>
  </w:tbl>
  <w:p w14:paraId="106D9EB4" w14:textId="2951142D" w:rsidR="00585BFB" w:rsidRDefault="00585BFB" w:rsidP="006814DF">
    <w:pPr>
      <w:pStyle w:val="Header"/>
      <w:pBdr>
        <w:bottom w:val="single" w:sz="12" w:space="1" w:color="538135" w:themeColor="accent6" w:themeShade="BF"/>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129AE"/>
    <w:multiLevelType w:val="multilevel"/>
    <w:tmpl w:val="731097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6A185B"/>
    <w:multiLevelType w:val="multilevel"/>
    <w:tmpl w:val="0CFA4F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4C41289"/>
    <w:multiLevelType w:val="hybridMultilevel"/>
    <w:tmpl w:val="BA8AF66E"/>
    <w:lvl w:ilvl="0" w:tplc="D6E80360">
      <w:start w:val="3"/>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922EF1"/>
    <w:multiLevelType w:val="multilevel"/>
    <w:tmpl w:val="0FD0F3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71F37D6"/>
    <w:multiLevelType w:val="multilevel"/>
    <w:tmpl w:val="56986610"/>
    <w:lvl w:ilvl="0">
      <w:start w:val="2"/>
      <w:numFmt w:val="decimal"/>
      <w:lvlText w:val="%1."/>
      <w:lvlJc w:val="left"/>
      <w:pPr>
        <w:tabs>
          <w:tab w:val="num" w:pos="720"/>
        </w:tabs>
        <w:ind w:left="720" w:hanging="360"/>
      </w:pPr>
      <w:rPr>
        <w:rFonts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F9C5074"/>
    <w:multiLevelType w:val="hybridMultilevel"/>
    <w:tmpl w:val="4C6E668E"/>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AA81AF5"/>
    <w:multiLevelType w:val="multilevel"/>
    <w:tmpl w:val="8B76D176"/>
    <w:lvl w:ilvl="0">
      <w:start w:val="2"/>
      <w:numFmt w:val="decimal"/>
      <w:lvlText w:val="%1."/>
      <w:lvlJc w:val="left"/>
      <w:pPr>
        <w:tabs>
          <w:tab w:val="num" w:pos="720"/>
        </w:tabs>
        <w:ind w:left="720" w:hanging="360"/>
      </w:pPr>
      <w:rPr>
        <w:rFonts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FE22F3D"/>
    <w:multiLevelType w:val="multilevel"/>
    <w:tmpl w:val="D1A08354"/>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8" w15:restartNumberingAfterBreak="0">
    <w:nsid w:val="3BBB244B"/>
    <w:multiLevelType w:val="multilevel"/>
    <w:tmpl w:val="1A826A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BE3382B"/>
    <w:multiLevelType w:val="multilevel"/>
    <w:tmpl w:val="07D24F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647647F"/>
    <w:multiLevelType w:val="multilevel"/>
    <w:tmpl w:val="56986610"/>
    <w:lvl w:ilvl="0">
      <w:start w:val="2"/>
      <w:numFmt w:val="decimal"/>
      <w:lvlText w:val="%1."/>
      <w:lvlJc w:val="left"/>
      <w:pPr>
        <w:tabs>
          <w:tab w:val="num" w:pos="720"/>
        </w:tabs>
        <w:ind w:left="720" w:hanging="360"/>
      </w:pPr>
      <w:rPr>
        <w:rFonts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BC05062"/>
    <w:multiLevelType w:val="multilevel"/>
    <w:tmpl w:val="14E848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CCE3C55"/>
    <w:multiLevelType w:val="multilevel"/>
    <w:tmpl w:val="EB20C51A"/>
    <w:lvl w:ilvl="0">
      <w:start w:val="1"/>
      <w:numFmt w:val="decimal"/>
      <w:lvlText w:val="%1."/>
      <w:lvlJc w:val="left"/>
      <w:pPr>
        <w:tabs>
          <w:tab w:val="num" w:pos="720"/>
        </w:tabs>
        <w:ind w:left="720" w:hanging="360"/>
      </w:pPr>
      <w:rPr>
        <w:rFonts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E1E0ADA"/>
    <w:multiLevelType w:val="multilevel"/>
    <w:tmpl w:val="061E07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16012B6"/>
    <w:multiLevelType w:val="multilevel"/>
    <w:tmpl w:val="F9B681A4"/>
    <w:lvl w:ilvl="0">
      <w:start w:val="2"/>
      <w:numFmt w:val="decimal"/>
      <w:lvlText w:val="%1."/>
      <w:lvlJc w:val="left"/>
      <w:pPr>
        <w:tabs>
          <w:tab w:val="num" w:pos="720"/>
        </w:tabs>
        <w:ind w:left="720" w:hanging="360"/>
      </w:pPr>
      <w:rPr>
        <w:rFonts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4E06CAB"/>
    <w:multiLevelType w:val="multilevel"/>
    <w:tmpl w:val="96D859C8"/>
    <w:lvl w:ilvl="0">
      <w:start w:val="1"/>
      <w:numFmt w:val="decimal"/>
      <w:lvlText w:val="%1."/>
      <w:lvlJc w:val="left"/>
      <w:pPr>
        <w:tabs>
          <w:tab w:val="num" w:pos="720"/>
        </w:tabs>
        <w:ind w:left="720" w:hanging="360"/>
      </w:pPr>
      <w:rPr>
        <w:rFonts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6571C1B"/>
    <w:multiLevelType w:val="multilevel"/>
    <w:tmpl w:val="DB5E36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66A6959"/>
    <w:multiLevelType w:val="multilevel"/>
    <w:tmpl w:val="56986610"/>
    <w:lvl w:ilvl="0">
      <w:start w:val="2"/>
      <w:numFmt w:val="decimal"/>
      <w:lvlText w:val="%1."/>
      <w:lvlJc w:val="left"/>
      <w:pPr>
        <w:tabs>
          <w:tab w:val="num" w:pos="720"/>
        </w:tabs>
        <w:ind w:left="720" w:hanging="360"/>
      </w:pPr>
      <w:rPr>
        <w:rFonts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F337EC2"/>
    <w:multiLevelType w:val="multilevel"/>
    <w:tmpl w:val="EB20C51A"/>
    <w:lvl w:ilvl="0">
      <w:start w:val="1"/>
      <w:numFmt w:val="decimal"/>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0D93D7D"/>
    <w:multiLevelType w:val="multilevel"/>
    <w:tmpl w:val="6EE00DD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28251F0"/>
    <w:multiLevelType w:val="hybridMultilevel"/>
    <w:tmpl w:val="4C6E668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64032166"/>
    <w:multiLevelType w:val="multilevel"/>
    <w:tmpl w:val="EB20C51A"/>
    <w:lvl w:ilvl="0">
      <w:start w:val="1"/>
      <w:numFmt w:val="decimal"/>
      <w:lvlText w:val="%1."/>
      <w:lvlJc w:val="left"/>
      <w:pPr>
        <w:tabs>
          <w:tab w:val="num" w:pos="720"/>
        </w:tabs>
        <w:ind w:left="720" w:hanging="360"/>
      </w:pPr>
      <w:rPr>
        <w:rFonts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A3C3E1E"/>
    <w:multiLevelType w:val="multilevel"/>
    <w:tmpl w:val="6DD4EA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CD85BC5"/>
    <w:multiLevelType w:val="multilevel"/>
    <w:tmpl w:val="AFDE7F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F5861A1"/>
    <w:multiLevelType w:val="multilevel"/>
    <w:tmpl w:val="EB20C51A"/>
    <w:lvl w:ilvl="0">
      <w:start w:val="1"/>
      <w:numFmt w:val="decimal"/>
      <w:lvlText w:val="%1."/>
      <w:lvlJc w:val="left"/>
      <w:pPr>
        <w:tabs>
          <w:tab w:val="num" w:pos="720"/>
        </w:tabs>
        <w:ind w:left="720" w:hanging="360"/>
      </w:pPr>
      <w:rPr>
        <w:rFonts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FFD7F0B"/>
    <w:multiLevelType w:val="hybridMultilevel"/>
    <w:tmpl w:val="4C6E668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734F0037"/>
    <w:multiLevelType w:val="multilevel"/>
    <w:tmpl w:val="56986610"/>
    <w:lvl w:ilvl="0">
      <w:start w:val="2"/>
      <w:numFmt w:val="decimal"/>
      <w:lvlText w:val="%1."/>
      <w:lvlJc w:val="left"/>
      <w:pPr>
        <w:tabs>
          <w:tab w:val="num" w:pos="720"/>
        </w:tabs>
        <w:ind w:left="720" w:hanging="360"/>
      </w:pPr>
      <w:rPr>
        <w:rFonts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B9C512B"/>
    <w:multiLevelType w:val="hybridMultilevel"/>
    <w:tmpl w:val="4C6E668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7BB51BAC"/>
    <w:multiLevelType w:val="multilevel"/>
    <w:tmpl w:val="86CE0C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BEB4209"/>
    <w:multiLevelType w:val="multilevel"/>
    <w:tmpl w:val="EB20C51A"/>
    <w:lvl w:ilvl="0">
      <w:start w:val="1"/>
      <w:numFmt w:val="decimal"/>
      <w:lvlText w:val="%1."/>
      <w:lvlJc w:val="left"/>
      <w:pPr>
        <w:tabs>
          <w:tab w:val="num" w:pos="720"/>
        </w:tabs>
        <w:ind w:left="720" w:hanging="360"/>
      </w:pPr>
      <w:rPr>
        <w:rFonts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CBB670D"/>
    <w:multiLevelType w:val="multilevel"/>
    <w:tmpl w:val="56986610"/>
    <w:lvl w:ilvl="0">
      <w:start w:val="2"/>
      <w:numFmt w:val="decimal"/>
      <w:lvlText w:val="%1."/>
      <w:lvlJc w:val="left"/>
      <w:pPr>
        <w:tabs>
          <w:tab w:val="num" w:pos="720"/>
        </w:tabs>
        <w:ind w:left="720" w:hanging="360"/>
      </w:pPr>
      <w:rPr>
        <w:rFonts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D080167"/>
    <w:multiLevelType w:val="hybridMultilevel"/>
    <w:tmpl w:val="4C6E668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773282297">
    <w:abstractNumId w:val="7"/>
  </w:num>
  <w:num w:numId="2" w16cid:durableId="2121534845">
    <w:abstractNumId w:val="13"/>
  </w:num>
  <w:num w:numId="3" w16cid:durableId="859465896">
    <w:abstractNumId w:val="28"/>
  </w:num>
  <w:num w:numId="4" w16cid:durableId="805322621">
    <w:abstractNumId w:val="2"/>
  </w:num>
  <w:num w:numId="5" w16cid:durableId="688919482">
    <w:abstractNumId w:val="9"/>
  </w:num>
  <w:num w:numId="6" w16cid:durableId="1740051081">
    <w:abstractNumId w:val="1"/>
  </w:num>
  <w:num w:numId="7" w16cid:durableId="983195626">
    <w:abstractNumId w:val="11"/>
  </w:num>
  <w:num w:numId="8" w16cid:durableId="1133447392">
    <w:abstractNumId w:val="18"/>
  </w:num>
  <w:num w:numId="9" w16cid:durableId="1913394620">
    <w:abstractNumId w:val="8"/>
  </w:num>
  <w:num w:numId="10" w16cid:durableId="933244095">
    <w:abstractNumId w:val="3"/>
  </w:num>
  <w:num w:numId="11" w16cid:durableId="281959225">
    <w:abstractNumId w:val="16"/>
  </w:num>
  <w:num w:numId="12" w16cid:durableId="1741561362">
    <w:abstractNumId w:val="23"/>
  </w:num>
  <w:num w:numId="13" w16cid:durableId="894701678">
    <w:abstractNumId w:val="19"/>
  </w:num>
  <w:num w:numId="14" w16cid:durableId="231043366">
    <w:abstractNumId w:val="29"/>
  </w:num>
  <w:num w:numId="15" w16cid:durableId="2094858892">
    <w:abstractNumId w:val="21"/>
  </w:num>
  <w:num w:numId="16" w16cid:durableId="921060597">
    <w:abstractNumId w:val="24"/>
  </w:num>
  <w:num w:numId="17" w16cid:durableId="975984608">
    <w:abstractNumId w:val="12"/>
  </w:num>
  <w:num w:numId="18" w16cid:durableId="80568336">
    <w:abstractNumId w:val="5"/>
  </w:num>
  <w:num w:numId="19" w16cid:durableId="2126121459">
    <w:abstractNumId w:val="14"/>
  </w:num>
  <w:num w:numId="20" w16cid:durableId="842546740">
    <w:abstractNumId w:val="20"/>
  </w:num>
  <w:num w:numId="21" w16cid:durableId="349258216">
    <w:abstractNumId w:val="6"/>
  </w:num>
  <w:num w:numId="22" w16cid:durableId="127019421">
    <w:abstractNumId w:val="31"/>
  </w:num>
  <w:num w:numId="23" w16cid:durableId="1878352519">
    <w:abstractNumId w:val="4"/>
  </w:num>
  <w:num w:numId="24" w16cid:durableId="782001637">
    <w:abstractNumId w:val="27"/>
  </w:num>
  <w:num w:numId="25" w16cid:durableId="969356955">
    <w:abstractNumId w:val="17"/>
  </w:num>
  <w:num w:numId="26" w16cid:durableId="264071163">
    <w:abstractNumId w:val="25"/>
  </w:num>
  <w:num w:numId="27" w16cid:durableId="657731707">
    <w:abstractNumId w:val="10"/>
  </w:num>
  <w:num w:numId="28" w16cid:durableId="786391886">
    <w:abstractNumId w:val="30"/>
  </w:num>
  <w:num w:numId="29" w16cid:durableId="1728453622">
    <w:abstractNumId w:val="15"/>
  </w:num>
  <w:num w:numId="30" w16cid:durableId="1897424144">
    <w:abstractNumId w:val="26"/>
  </w:num>
  <w:num w:numId="31" w16cid:durableId="887179915">
    <w:abstractNumId w:val="0"/>
  </w:num>
  <w:num w:numId="32" w16cid:durableId="184890485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0EBB"/>
    <w:rsid w:val="000106E7"/>
    <w:rsid w:val="000241C2"/>
    <w:rsid w:val="000315D0"/>
    <w:rsid w:val="00035B3F"/>
    <w:rsid w:val="000373F6"/>
    <w:rsid w:val="00040123"/>
    <w:rsid w:val="00040211"/>
    <w:rsid w:val="00045398"/>
    <w:rsid w:val="00064C1D"/>
    <w:rsid w:val="00065C1A"/>
    <w:rsid w:val="000A69E4"/>
    <w:rsid w:val="000A7626"/>
    <w:rsid w:val="000B568B"/>
    <w:rsid w:val="000E4634"/>
    <w:rsid w:val="000F7795"/>
    <w:rsid w:val="00112D0A"/>
    <w:rsid w:val="00115C5A"/>
    <w:rsid w:val="001212E0"/>
    <w:rsid w:val="00143298"/>
    <w:rsid w:val="00143BFA"/>
    <w:rsid w:val="00145E21"/>
    <w:rsid w:val="001502CF"/>
    <w:rsid w:val="00172754"/>
    <w:rsid w:val="001917E0"/>
    <w:rsid w:val="00194BF4"/>
    <w:rsid w:val="001A3301"/>
    <w:rsid w:val="001D6DB5"/>
    <w:rsid w:val="001E7646"/>
    <w:rsid w:val="001E7F01"/>
    <w:rsid w:val="0022752E"/>
    <w:rsid w:val="00253EDE"/>
    <w:rsid w:val="00270C2C"/>
    <w:rsid w:val="002740CF"/>
    <w:rsid w:val="002853AD"/>
    <w:rsid w:val="002A654E"/>
    <w:rsid w:val="002B00FF"/>
    <w:rsid w:val="002F6B37"/>
    <w:rsid w:val="0031619F"/>
    <w:rsid w:val="00320CA7"/>
    <w:rsid w:val="0032247A"/>
    <w:rsid w:val="00331B84"/>
    <w:rsid w:val="00353A96"/>
    <w:rsid w:val="003557BE"/>
    <w:rsid w:val="00356357"/>
    <w:rsid w:val="0036519A"/>
    <w:rsid w:val="003727F5"/>
    <w:rsid w:val="00387DF8"/>
    <w:rsid w:val="00393F46"/>
    <w:rsid w:val="00395864"/>
    <w:rsid w:val="003A0004"/>
    <w:rsid w:val="003A4F37"/>
    <w:rsid w:val="003B4098"/>
    <w:rsid w:val="003B6C16"/>
    <w:rsid w:val="003D12CC"/>
    <w:rsid w:val="003D791D"/>
    <w:rsid w:val="003E3723"/>
    <w:rsid w:val="003E37DF"/>
    <w:rsid w:val="003E6E16"/>
    <w:rsid w:val="004320DD"/>
    <w:rsid w:val="00452978"/>
    <w:rsid w:val="00463031"/>
    <w:rsid w:val="00465B2A"/>
    <w:rsid w:val="00485CC5"/>
    <w:rsid w:val="00486830"/>
    <w:rsid w:val="00494802"/>
    <w:rsid w:val="00496A5C"/>
    <w:rsid w:val="004C3F8F"/>
    <w:rsid w:val="004D11D7"/>
    <w:rsid w:val="004D79C5"/>
    <w:rsid w:val="004F2A22"/>
    <w:rsid w:val="004F58EB"/>
    <w:rsid w:val="00521E61"/>
    <w:rsid w:val="005320DF"/>
    <w:rsid w:val="00532D19"/>
    <w:rsid w:val="00536F8B"/>
    <w:rsid w:val="005459B6"/>
    <w:rsid w:val="005473DA"/>
    <w:rsid w:val="00585BFB"/>
    <w:rsid w:val="005A1EB1"/>
    <w:rsid w:val="005B7475"/>
    <w:rsid w:val="005D64B7"/>
    <w:rsid w:val="005F1F88"/>
    <w:rsid w:val="005F4C92"/>
    <w:rsid w:val="00607732"/>
    <w:rsid w:val="0061155A"/>
    <w:rsid w:val="00611F15"/>
    <w:rsid w:val="006122C5"/>
    <w:rsid w:val="00612D9D"/>
    <w:rsid w:val="00612F30"/>
    <w:rsid w:val="00635505"/>
    <w:rsid w:val="00660F88"/>
    <w:rsid w:val="006623C1"/>
    <w:rsid w:val="006718FF"/>
    <w:rsid w:val="00677D3A"/>
    <w:rsid w:val="006814DF"/>
    <w:rsid w:val="0068553E"/>
    <w:rsid w:val="006A3FC1"/>
    <w:rsid w:val="006C548A"/>
    <w:rsid w:val="006D4951"/>
    <w:rsid w:val="006E63F4"/>
    <w:rsid w:val="006F0DF5"/>
    <w:rsid w:val="006F5B0C"/>
    <w:rsid w:val="00703BC3"/>
    <w:rsid w:val="00707357"/>
    <w:rsid w:val="00707655"/>
    <w:rsid w:val="00713BBA"/>
    <w:rsid w:val="00747955"/>
    <w:rsid w:val="007C6E2E"/>
    <w:rsid w:val="007D4F7F"/>
    <w:rsid w:val="007E2D90"/>
    <w:rsid w:val="007E7777"/>
    <w:rsid w:val="00841155"/>
    <w:rsid w:val="00851846"/>
    <w:rsid w:val="008951E6"/>
    <w:rsid w:val="008A714A"/>
    <w:rsid w:val="008B0F52"/>
    <w:rsid w:val="008C7769"/>
    <w:rsid w:val="008F1D75"/>
    <w:rsid w:val="00906DBB"/>
    <w:rsid w:val="00923F5F"/>
    <w:rsid w:val="00936523"/>
    <w:rsid w:val="00953AD9"/>
    <w:rsid w:val="00963F4E"/>
    <w:rsid w:val="00992084"/>
    <w:rsid w:val="00993516"/>
    <w:rsid w:val="009A5C1C"/>
    <w:rsid w:val="009E0C98"/>
    <w:rsid w:val="009E1EC3"/>
    <w:rsid w:val="009F2E33"/>
    <w:rsid w:val="00A06277"/>
    <w:rsid w:val="00A158DA"/>
    <w:rsid w:val="00A34759"/>
    <w:rsid w:val="00A45032"/>
    <w:rsid w:val="00A53C22"/>
    <w:rsid w:val="00A66D9B"/>
    <w:rsid w:val="00A8427A"/>
    <w:rsid w:val="00A90382"/>
    <w:rsid w:val="00AE49D6"/>
    <w:rsid w:val="00AE52B4"/>
    <w:rsid w:val="00AE62CE"/>
    <w:rsid w:val="00AF7480"/>
    <w:rsid w:val="00B20CFF"/>
    <w:rsid w:val="00B21CDA"/>
    <w:rsid w:val="00B22888"/>
    <w:rsid w:val="00B23D4B"/>
    <w:rsid w:val="00B266B7"/>
    <w:rsid w:val="00B26E47"/>
    <w:rsid w:val="00B3702C"/>
    <w:rsid w:val="00B419B3"/>
    <w:rsid w:val="00B44FFB"/>
    <w:rsid w:val="00B54A30"/>
    <w:rsid w:val="00B57ABA"/>
    <w:rsid w:val="00B938DE"/>
    <w:rsid w:val="00BB2579"/>
    <w:rsid w:val="00BD29E3"/>
    <w:rsid w:val="00BF5D57"/>
    <w:rsid w:val="00C01778"/>
    <w:rsid w:val="00C02AFB"/>
    <w:rsid w:val="00C03203"/>
    <w:rsid w:val="00C65905"/>
    <w:rsid w:val="00C72E9B"/>
    <w:rsid w:val="00CA02D5"/>
    <w:rsid w:val="00CA4B95"/>
    <w:rsid w:val="00CF2A46"/>
    <w:rsid w:val="00D04058"/>
    <w:rsid w:val="00D21246"/>
    <w:rsid w:val="00D36059"/>
    <w:rsid w:val="00D45DCF"/>
    <w:rsid w:val="00D50749"/>
    <w:rsid w:val="00DB7ECA"/>
    <w:rsid w:val="00DD247C"/>
    <w:rsid w:val="00DD415B"/>
    <w:rsid w:val="00DE55D9"/>
    <w:rsid w:val="00E07F4B"/>
    <w:rsid w:val="00E3102C"/>
    <w:rsid w:val="00E67466"/>
    <w:rsid w:val="00E861DF"/>
    <w:rsid w:val="00EA0EBB"/>
    <w:rsid w:val="00EA2315"/>
    <w:rsid w:val="00EC23BB"/>
    <w:rsid w:val="00F039BE"/>
    <w:rsid w:val="00F073F1"/>
    <w:rsid w:val="00F149C5"/>
    <w:rsid w:val="00F774D6"/>
    <w:rsid w:val="00F80143"/>
    <w:rsid w:val="00F92593"/>
    <w:rsid w:val="00FA7089"/>
    <w:rsid w:val="00FB7E56"/>
    <w:rsid w:val="00FD24F1"/>
    <w:rsid w:val="00FD356D"/>
    <w:rsid w:val="00FF560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62BA6D"/>
  <w15:chartTrackingRefBased/>
  <w15:docId w15:val="{2FD8D0A0-C44F-4AA8-8D94-CBE8CBB03C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7ECA"/>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85BFB"/>
    <w:pPr>
      <w:tabs>
        <w:tab w:val="center" w:pos="4680"/>
        <w:tab w:val="right" w:pos="9360"/>
      </w:tabs>
    </w:pPr>
    <w:rPr>
      <w:rFonts w:asciiTheme="minorHAnsi" w:eastAsiaTheme="minorHAnsi" w:hAnsiTheme="minorHAnsi" w:cstheme="minorBidi"/>
    </w:rPr>
  </w:style>
  <w:style w:type="character" w:customStyle="1" w:styleId="HeaderChar">
    <w:name w:val="Header Char"/>
    <w:basedOn w:val="DefaultParagraphFont"/>
    <w:link w:val="Header"/>
    <w:uiPriority w:val="99"/>
    <w:rsid w:val="00585BFB"/>
  </w:style>
  <w:style w:type="paragraph" w:styleId="Footer">
    <w:name w:val="footer"/>
    <w:basedOn w:val="Normal"/>
    <w:link w:val="FooterChar"/>
    <w:uiPriority w:val="99"/>
    <w:unhideWhenUsed/>
    <w:rsid w:val="00585BFB"/>
    <w:pPr>
      <w:tabs>
        <w:tab w:val="center" w:pos="4680"/>
        <w:tab w:val="right" w:pos="9360"/>
      </w:tabs>
    </w:pPr>
    <w:rPr>
      <w:rFonts w:asciiTheme="minorHAnsi" w:eastAsiaTheme="minorHAnsi" w:hAnsiTheme="minorHAnsi" w:cstheme="minorBidi"/>
    </w:rPr>
  </w:style>
  <w:style w:type="character" w:customStyle="1" w:styleId="FooterChar">
    <w:name w:val="Footer Char"/>
    <w:basedOn w:val="DefaultParagraphFont"/>
    <w:link w:val="Footer"/>
    <w:uiPriority w:val="99"/>
    <w:rsid w:val="00585BFB"/>
  </w:style>
  <w:style w:type="character" w:styleId="PageNumber">
    <w:name w:val="page number"/>
    <w:basedOn w:val="DefaultParagraphFont"/>
    <w:uiPriority w:val="99"/>
    <w:semiHidden/>
    <w:unhideWhenUsed/>
    <w:rsid w:val="00585BFB"/>
  </w:style>
  <w:style w:type="paragraph" w:styleId="ListParagraph">
    <w:name w:val="List Paragraph"/>
    <w:basedOn w:val="Normal"/>
    <w:uiPriority w:val="34"/>
    <w:qFormat/>
    <w:rsid w:val="00D36059"/>
    <w:pPr>
      <w:ind w:left="720"/>
      <w:contextualSpacing/>
    </w:pPr>
  </w:style>
  <w:style w:type="character" w:styleId="Hyperlink">
    <w:name w:val="Hyperlink"/>
    <w:basedOn w:val="DefaultParagraphFont"/>
    <w:uiPriority w:val="99"/>
    <w:unhideWhenUsed/>
    <w:rsid w:val="00B3702C"/>
    <w:rPr>
      <w:color w:val="0563C1" w:themeColor="hyperlink"/>
      <w:u w:val="single"/>
    </w:rPr>
  </w:style>
  <w:style w:type="character" w:styleId="UnresolvedMention">
    <w:name w:val="Unresolved Mention"/>
    <w:basedOn w:val="DefaultParagraphFont"/>
    <w:uiPriority w:val="99"/>
    <w:semiHidden/>
    <w:unhideWhenUsed/>
    <w:rsid w:val="00B3702C"/>
    <w:rPr>
      <w:color w:val="605E5C"/>
      <w:shd w:val="clear" w:color="auto" w:fill="E1DFDD"/>
    </w:rPr>
  </w:style>
  <w:style w:type="character" w:styleId="Emphasis">
    <w:name w:val="Emphasis"/>
    <w:basedOn w:val="DefaultParagraphFont"/>
    <w:uiPriority w:val="20"/>
    <w:qFormat/>
    <w:rsid w:val="006F0DF5"/>
    <w:rPr>
      <w:i/>
      <w:iCs/>
    </w:rPr>
  </w:style>
  <w:style w:type="table" w:styleId="TableGrid">
    <w:name w:val="Table Grid"/>
    <w:basedOn w:val="TableNormal"/>
    <w:uiPriority w:val="39"/>
    <w:rsid w:val="00AE62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801856">
      <w:bodyDiv w:val="1"/>
      <w:marLeft w:val="0"/>
      <w:marRight w:val="0"/>
      <w:marTop w:val="0"/>
      <w:marBottom w:val="0"/>
      <w:divBdr>
        <w:top w:val="none" w:sz="0" w:space="0" w:color="auto"/>
        <w:left w:val="none" w:sz="0" w:space="0" w:color="auto"/>
        <w:bottom w:val="none" w:sz="0" w:space="0" w:color="auto"/>
        <w:right w:val="none" w:sz="0" w:space="0" w:color="auto"/>
      </w:divBdr>
    </w:div>
    <w:div w:id="337510695">
      <w:bodyDiv w:val="1"/>
      <w:marLeft w:val="0"/>
      <w:marRight w:val="0"/>
      <w:marTop w:val="0"/>
      <w:marBottom w:val="0"/>
      <w:divBdr>
        <w:top w:val="none" w:sz="0" w:space="0" w:color="auto"/>
        <w:left w:val="none" w:sz="0" w:space="0" w:color="auto"/>
        <w:bottom w:val="none" w:sz="0" w:space="0" w:color="auto"/>
        <w:right w:val="none" w:sz="0" w:space="0" w:color="auto"/>
      </w:divBdr>
    </w:div>
    <w:div w:id="1063217285">
      <w:bodyDiv w:val="1"/>
      <w:marLeft w:val="0"/>
      <w:marRight w:val="0"/>
      <w:marTop w:val="0"/>
      <w:marBottom w:val="0"/>
      <w:divBdr>
        <w:top w:val="none" w:sz="0" w:space="0" w:color="auto"/>
        <w:left w:val="none" w:sz="0" w:space="0" w:color="auto"/>
        <w:bottom w:val="none" w:sz="0" w:space="0" w:color="auto"/>
        <w:right w:val="none" w:sz="0" w:space="0" w:color="auto"/>
      </w:divBdr>
    </w:div>
    <w:div w:id="1101267358">
      <w:bodyDiv w:val="1"/>
      <w:marLeft w:val="0"/>
      <w:marRight w:val="0"/>
      <w:marTop w:val="0"/>
      <w:marBottom w:val="0"/>
      <w:divBdr>
        <w:top w:val="none" w:sz="0" w:space="0" w:color="auto"/>
        <w:left w:val="none" w:sz="0" w:space="0" w:color="auto"/>
        <w:bottom w:val="none" w:sz="0" w:space="0" w:color="auto"/>
        <w:right w:val="none" w:sz="0" w:space="0" w:color="auto"/>
      </w:divBdr>
    </w:div>
    <w:div w:id="1923366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agathonu.com/standards-of-intellectual-honesty-policy/" TargetMode="External"/><Relationship Id="rId18" Type="http://schemas.openxmlformats.org/officeDocument/2006/relationships/hyperlink" Target="https://drcone.com/2017/05/13/get-competing-theories-origin/"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https://www.agathonu.com/refund-and-withdrawal-policy/" TargetMode="External"/><Relationship Id="rId17" Type="http://schemas.openxmlformats.org/officeDocument/2006/relationships/hyperlink" Target="http://www.drcone.com/" TargetMode="External"/><Relationship Id="rId2" Type="http://schemas.openxmlformats.org/officeDocument/2006/relationships/customXml" Target="../customXml/item2.xml"/><Relationship Id="rId16" Type="http://schemas.openxmlformats.org/officeDocument/2006/relationships/hyperlink" Target="https://agathonedu.com/"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agathonu.com/enrollment-agreement/"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johnoglesby.org/" TargetMode="External"/><Relationship Id="rId23"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hyperlink" Target="https://www.agathonu.com/program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agathonu.com/writing-style-policy/"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E2163CD52BF81448E59DF23A32196F4" ma:contentTypeVersion="17" ma:contentTypeDescription="Create a new document." ma:contentTypeScope="" ma:versionID="b912d6f960d405fef414b8ca62436ea6">
  <xsd:schema xmlns:xsd="http://www.w3.org/2001/XMLSchema" xmlns:xs="http://www.w3.org/2001/XMLSchema" xmlns:p="http://schemas.microsoft.com/office/2006/metadata/properties" xmlns:ns2="4db468c2-3185-4c6f-98f9-03102a38babc" xmlns:ns3="6ea87514-916f-42a1-8a38-e9060d49771f" targetNamespace="http://schemas.microsoft.com/office/2006/metadata/properties" ma:root="true" ma:fieldsID="54f172cc957225f2e50d371ac7567546" ns2:_="" ns3:_="">
    <xsd:import namespace="4db468c2-3185-4c6f-98f9-03102a38babc"/>
    <xsd:import namespace="6ea87514-916f-42a1-8a38-e9060d49771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b468c2-3185-4c6f-98f9-03102a38ba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42a2709c-fde3-4b7e-b1c7-60f55cd161e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ea87514-916f-42a1-8a38-e9060d49771f"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fe07ffa4-4a20-47d6-824a-ea72a07908b2}" ma:internalName="TaxCatchAll" ma:showField="CatchAllData" ma:web="6ea87514-916f-42a1-8a38-e9060d49771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db468c2-3185-4c6f-98f9-03102a38babc">
      <Terms xmlns="http://schemas.microsoft.com/office/infopath/2007/PartnerControls"/>
    </lcf76f155ced4ddcb4097134ff3c332f>
    <TaxCatchAll xmlns="6ea87514-916f-42a1-8a38-e9060d49771f" xsi:nil="true"/>
    <SharedWithUsers xmlns="6ea87514-916f-42a1-8a38-e9060d49771f">
      <UserInfo>
        <DisplayName>Bradley Maston</DisplayName>
        <AccountId>123</AccountId>
        <AccountType/>
      </UserInfo>
    </SharedWithUsers>
  </documentManagement>
</p:properties>
</file>

<file path=customXml/itemProps1.xml><?xml version="1.0" encoding="utf-8"?>
<ds:datastoreItem xmlns:ds="http://schemas.openxmlformats.org/officeDocument/2006/customXml" ds:itemID="{D1DFA1D4-997D-44AF-8240-27B7A1938C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b468c2-3185-4c6f-98f9-03102a38babc"/>
    <ds:schemaRef ds:uri="6ea87514-916f-42a1-8a38-e9060d4977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4C95AE2-11E0-4BDA-AE5B-D91EFA141B5B}">
  <ds:schemaRefs>
    <ds:schemaRef ds:uri="http://schemas.microsoft.com/sharepoint/v3/contenttype/forms"/>
  </ds:schemaRefs>
</ds:datastoreItem>
</file>

<file path=customXml/itemProps3.xml><?xml version="1.0" encoding="utf-8"?>
<ds:datastoreItem xmlns:ds="http://schemas.openxmlformats.org/officeDocument/2006/customXml" ds:itemID="{D3A8A231-9584-4E33-9BF8-D7E299A708B8}">
  <ds:schemaRefs>
    <ds:schemaRef ds:uri="http://schemas.microsoft.com/office/2006/metadata/properties"/>
    <ds:schemaRef ds:uri="http://schemas.microsoft.com/office/infopath/2007/PartnerControls"/>
    <ds:schemaRef ds:uri="4db468c2-3185-4c6f-98f9-03102a38babc"/>
    <ds:schemaRef ds:uri="6ea87514-916f-42a1-8a38-e9060d49771f"/>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8</Pages>
  <Words>3028</Words>
  <Characters>17261</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cone</dc:creator>
  <cp:keywords/>
  <dc:description/>
  <cp:lastModifiedBy>Marty Cochran</cp:lastModifiedBy>
  <cp:revision>27</cp:revision>
  <dcterms:created xsi:type="dcterms:W3CDTF">2024-11-29T20:38:00Z</dcterms:created>
  <dcterms:modified xsi:type="dcterms:W3CDTF">2026-08-06T02:12:00Z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0x010100BE2163CD52BF81448E59DF23A32196F4</vt:lpwstr>
  </property>
  <property fmtid="{D5CDD505-2E9C-101B-9397-08002B2CF9AE}" pid="3" name="MediaServiceImageTags">
    <vt:lpwstr/>
  </property>
</Properties>
</file>